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Ind w:w="-140" w:type="dxa"/>
        <w:tblLayout w:type="fixed"/>
        <w:tblCellMar>
          <w:left w:w="40" w:type="dxa"/>
          <w:right w:w="40" w:type="dxa"/>
        </w:tblCellMar>
        <w:tblLook w:val="0000" w:firstRow="0" w:lastRow="0" w:firstColumn="0" w:lastColumn="0" w:noHBand="0" w:noVBand="0"/>
      </w:tblPr>
      <w:tblGrid>
        <w:gridCol w:w="5040"/>
        <w:gridCol w:w="5148"/>
      </w:tblGrid>
      <w:tr w:rsidR="00921B31" w:rsidRPr="005C6962" w14:paraId="1F6512DD" w14:textId="77777777" w:rsidTr="00F337C1">
        <w:tc>
          <w:tcPr>
            <w:tcW w:w="5040" w:type="dxa"/>
            <w:tcBorders>
              <w:top w:val="nil"/>
              <w:left w:val="nil"/>
              <w:bottom w:val="nil"/>
              <w:right w:val="nil"/>
            </w:tcBorders>
          </w:tcPr>
          <w:p w14:paraId="0414EF7E" w14:textId="53976D00" w:rsidR="00921B31" w:rsidRPr="005C6962" w:rsidRDefault="002029B1" w:rsidP="00F337C1">
            <w:pPr>
              <w:keepNext/>
              <w:autoSpaceDE w:val="0"/>
              <w:autoSpaceDN w:val="0"/>
              <w:adjustRightInd w:val="0"/>
              <w:spacing w:after="0" w:line="240" w:lineRule="auto"/>
              <w:rPr>
                <w:rFonts w:ascii="Arial" w:eastAsia="Times New Roman" w:hAnsi="Arial" w:cs="Arial"/>
                <w:sz w:val="24"/>
                <w:szCs w:val="24"/>
              </w:rPr>
            </w:pPr>
            <w:r>
              <w:rPr>
                <w:rFonts w:ascii="Arial" w:hAnsi="Arial"/>
                <w:noProof/>
                <w:lang w:eastAsia="fr-FR"/>
              </w:rPr>
              <w:drawing>
                <wp:inline distT="0" distB="0" distL="0" distR="0" wp14:anchorId="534152FF" wp14:editId="01AFE2AB">
                  <wp:extent cx="2857500" cy="565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565150"/>
                          </a:xfrm>
                          <a:prstGeom prst="rect">
                            <a:avLst/>
                          </a:prstGeom>
                          <a:noFill/>
                          <a:ln>
                            <a:noFill/>
                          </a:ln>
                        </pic:spPr>
                      </pic:pic>
                    </a:graphicData>
                  </a:graphic>
                </wp:inline>
              </w:drawing>
            </w:r>
          </w:p>
        </w:tc>
        <w:tc>
          <w:tcPr>
            <w:tcW w:w="5148" w:type="dxa"/>
            <w:tcBorders>
              <w:top w:val="nil"/>
              <w:left w:val="nil"/>
              <w:bottom w:val="nil"/>
              <w:right w:val="nil"/>
            </w:tcBorders>
          </w:tcPr>
          <w:p w14:paraId="32346720" w14:textId="73946787" w:rsidR="00921B31" w:rsidRPr="00D45F3B" w:rsidRDefault="00676EFB" w:rsidP="00F337C1">
            <w:pPr>
              <w:autoSpaceDE w:val="0"/>
              <w:autoSpaceDN w:val="0"/>
              <w:adjustRightInd w:val="0"/>
              <w:spacing w:after="0" w:line="240" w:lineRule="auto"/>
              <w:ind w:left="352" w:right="650" w:hanging="244"/>
              <w:jc w:val="right"/>
              <w:rPr>
                <w:rFonts w:ascii="Verdana" w:eastAsia="Times New Roman" w:hAnsi="Verdana" w:cs="Arial"/>
                <w:sz w:val="32"/>
                <w:szCs w:val="32"/>
              </w:rPr>
            </w:pPr>
            <w:r>
              <w:rPr>
                <w:rFonts w:ascii="Arial" w:hAnsi="Arial"/>
                <w:b/>
                <w:sz w:val="24"/>
              </w:rPr>
              <w:t xml:space="preserve"> </w:t>
            </w:r>
            <w:r w:rsidR="00921B31">
              <w:rPr>
                <w:noProof/>
                <w:lang w:eastAsia="fr-FR"/>
              </w:rPr>
              <w:drawing>
                <wp:inline distT="0" distB="0" distL="0" distR="0" wp14:anchorId="0B57D1E1" wp14:editId="431B6A0C">
                  <wp:extent cx="730250" cy="73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pic:spPr>
                      </pic:pic>
                    </a:graphicData>
                  </a:graphic>
                </wp:inline>
              </w:drawing>
            </w:r>
          </w:p>
        </w:tc>
      </w:tr>
    </w:tbl>
    <w:p w14:paraId="039172C5" w14:textId="77777777" w:rsidR="00921B31" w:rsidRPr="005C6962" w:rsidRDefault="00921B31" w:rsidP="00921B31">
      <w:pPr>
        <w:spacing w:after="0" w:line="240" w:lineRule="auto"/>
        <w:rPr>
          <w:rFonts w:ascii="Arial" w:eastAsia="Times New Roman" w:hAnsi="Arial" w:cs="Arial"/>
          <w:b/>
          <w:sz w:val="24"/>
          <w:szCs w:val="24"/>
        </w:rPr>
      </w:pPr>
      <w:r>
        <w:rPr>
          <w:rFonts w:ascii="Arial" w:hAnsi="Arial"/>
          <w:b/>
          <w:noProof/>
          <w:color w:val="2B579A"/>
          <w:sz w:val="24"/>
          <w:shd w:val="clear" w:color="auto" w:fill="E6E6E6"/>
          <w:lang w:eastAsia="fr-FR"/>
        </w:rPr>
        <mc:AlternateContent>
          <mc:Choice Requires="wps">
            <w:drawing>
              <wp:anchor distT="4294967295" distB="4294967295" distL="114300" distR="114300" simplePos="0" relativeHeight="251659264" behindDoc="0" locked="0" layoutInCell="1" allowOverlap="1" wp14:anchorId="0DC028E0" wp14:editId="1FECDD0A">
                <wp:simplePos x="0" y="0"/>
                <wp:positionH relativeFrom="column">
                  <wp:posOffset>-5715</wp:posOffset>
                </wp:positionH>
                <wp:positionV relativeFrom="paragraph">
                  <wp:posOffset>93344</wp:posOffset>
                </wp:positionV>
                <wp:extent cx="59436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52A53F" id="_x0000_t32" coordsize="21600,21600" o:spt="32" o:oned="t" path="m,l21600,21600e" filled="f">
                <v:path arrowok="t" fillok="f" o:connecttype="none"/>
                <o:lock v:ext="edit" shapetype="t"/>
              </v:shapetype>
              <v:shape id="AutoShape 2" o:spid="_x0000_s1026" type="#_x0000_t32" style="position:absolute;margin-left:-.45pt;margin-top:7.35pt;width:46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"/>
            </w:pict>
          </mc:Fallback>
        </mc:AlternateContent>
      </w:r>
    </w:p>
    <w:p w14:paraId="313D57E3" w14:textId="77777777" w:rsidR="00AA1F66" w:rsidRDefault="00AA1F66" w:rsidP="00921B31">
      <w:pPr>
        <w:pStyle w:val="Sansinterligne"/>
        <w:jc w:val="right"/>
        <w:rPr>
          <w:rFonts w:ascii="Verdana" w:hAnsi="Verdana"/>
          <w:b/>
          <w:sz w:val="32"/>
        </w:rPr>
      </w:pPr>
    </w:p>
    <w:p w14:paraId="4B40D977" w14:textId="77777777" w:rsidR="00AA1F66" w:rsidRDefault="00AA1F66" w:rsidP="00921B31">
      <w:pPr>
        <w:pStyle w:val="Sansinterligne"/>
        <w:jc w:val="right"/>
        <w:rPr>
          <w:rFonts w:ascii="Verdana" w:hAnsi="Verdana"/>
          <w:b/>
          <w:sz w:val="32"/>
        </w:rPr>
      </w:pPr>
    </w:p>
    <w:p w14:paraId="5B17EE79" w14:textId="196177E2" w:rsidR="00676EFB" w:rsidRDefault="00921B31" w:rsidP="00921B31">
      <w:pPr>
        <w:pStyle w:val="Sansinterligne"/>
        <w:jc w:val="right"/>
        <w:rPr>
          <w:rFonts w:ascii="Verdana" w:hAnsi="Verdana"/>
          <w:sz w:val="32"/>
        </w:rPr>
      </w:pPr>
      <w:r>
        <w:rPr>
          <w:rFonts w:ascii="Verdana" w:hAnsi="Verdana"/>
          <w:b/>
          <w:sz w:val="32"/>
        </w:rPr>
        <w:t>COMMUNIQUÉ DE PRESSE</w:t>
      </w:r>
    </w:p>
    <w:p w14:paraId="77A28C69" w14:textId="0FFF9586" w:rsidR="00921B31" w:rsidRDefault="00921B31" w:rsidP="00921B31">
      <w:pPr>
        <w:autoSpaceDE w:val="0"/>
        <w:autoSpaceDN w:val="0"/>
        <w:adjustRightInd w:val="0"/>
        <w:spacing w:after="0" w:line="240" w:lineRule="auto"/>
        <w:jc w:val="center"/>
        <w:rPr>
          <w:rFonts w:ascii="Arial" w:eastAsia="Times New Roman" w:hAnsi="Arial" w:cs="Arial"/>
          <w:b/>
          <w:bCs/>
          <w:color w:val="000000"/>
          <w:kern w:val="36"/>
          <w:sz w:val="28"/>
          <w:szCs w:val="28"/>
        </w:rPr>
      </w:pPr>
    </w:p>
    <w:p w14:paraId="4A5AB1B7" w14:textId="631DF818" w:rsidR="00676EFB" w:rsidRPr="00606EF0" w:rsidRDefault="00716841" w:rsidP="00522583">
      <w:pPr>
        <w:pStyle w:val="paragraph"/>
        <w:spacing w:before="0" w:beforeAutospacing="0" w:after="0" w:afterAutospacing="0"/>
        <w:jc w:val="center"/>
        <w:textAlignment w:val="baseline"/>
        <w:rPr>
          <w:rStyle w:val="normaltextrun"/>
          <w:rFonts w:ascii="Arial" w:hAnsi="Arial"/>
          <w:b/>
          <w:color w:val="000000" w:themeColor="text1"/>
          <w:sz w:val="28"/>
        </w:rPr>
      </w:pPr>
      <w:r w:rsidRPr="00522583">
        <w:rPr>
          <w:rStyle w:val="normaltextrun"/>
          <w:rFonts w:ascii="Arial" w:hAnsi="Arial"/>
          <w:b/>
          <w:color w:val="000000"/>
          <w:sz w:val="28"/>
        </w:rPr>
        <w:t xml:space="preserve">Pour </w:t>
      </w:r>
      <w:r w:rsidR="00A02EB0" w:rsidRPr="00606EF0">
        <w:rPr>
          <w:rStyle w:val="normaltextrun"/>
          <w:rFonts w:ascii="Arial" w:hAnsi="Arial"/>
          <w:b/>
          <w:color w:val="000000" w:themeColor="text1"/>
          <w:sz w:val="28"/>
        </w:rPr>
        <w:t>soutenir</w:t>
      </w:r>
      <w:r w:rsidR="00AE6567" w:rsidRPr="00606EF0">
        <w:rPr>
          <w:rStyle w:val="normaltextrun"/>
          <w:rFonts w:ascii="Arial" w:hAnsi="Arial"/>
          <w:b/>
          <w:color w:val="000000" w:themeColor="text1"/>
          <w:sz w:val="28"/>
        </w:rPr>
        <w:t xml:space="preserve"> leurs programmes de relanc</w:t>
      </w:r>
      <w:r w:rsidRPr="00606EF0">
        <w:rPr>
          <w:rStyle w:val="normaltextrun"/>
          <w:rFonts w:ascii="Arial" w:hAnsi="Arial"/>
          <w:b/>
          <w:color w:val="000000" w:themeColor="text1"/>
          <w:sz w:val="28"/>
        </w:rPr>
        <w:t>e, les dirigeants africains appellent à une 20</w:t>
      </w:r>
      <w:r w:rsidRPr="00606EF0">
        <w:rPr>
          <w:rStyle w:val="normaltextrun"/>
          <w:rFonts w:ascii="Arial" w:hAnsi="Arial"/>
          <w:b/>
          <w:color w:val="000000" w:themeColor="text1"/>
          <w:sz w:val="28"/>
          <w:vertAlign w:val="superscript"/>
        </w:rPr>
        <w:t>e</w:t>
      </w:r>
      <w:r w:rsidRPr="00606EF0">
        <w:rPr>
          <w:rStyle w:val="normaltextrun"/>
          <w:rFonts w:ascii="Arial" w:hAnsi="Arial"/>
          <w:b/>
          <w:color w:val="000000" w:themeColor="text1"/>
          <w:sz w:val="28"/>
        </w:rPr>
        <w:t> reconstitution ambitieuse des ressources de l</w:t>
      </w:r>
      <w:r w:rsidR="00D6517A" w:rsidRPr="00606EF0">
        <w:rPr>
          <w:rStyle w:val="normaltextrun"/>
          <w:rFonts w:ascii="Arial" w:hAnsi="Arial"/>
          <w:b/>
          <w:color w:val="000000" w:themeColor="text1"/>
          <w:sz w:val="28"/>
        </w:rPr>
        <w:t>’</w:t>
      </w:r>
      <w:r w:rsidRPr="00606EF0">
        <w:rPr>
          <w:rStyle w:val="normaltextrun"/>
          <w:rFonts w:ascii="Arial" w:hAnsi="Arial"/>
          <w:b/>
          <w:color w:val="000000" w:themeColor="text1"/>
          <w:sz w:val="28"/>
        </w:rPr>
        <w:t xml:space="preserve">Association </w:t>
      </w:r>
      <w:r w:rsidR="00FB0771">
        <w:rPr>
          <w:rStyle w:val="normaltextrun"/>
          <w:rFonts w:ascii="Arial" w:hAnsi="Arial"/>
          <w:b/>
          <w:color w:val="000000" w:themeColor="text1"/>
          <w:sz w:val="28"/>
        </w:rPr>
        <w:t>I</w:t>
      </w:r>
      <w:r w:rsidR="006E00D4" w:rsidRPr="00606EF0">
        <w:rPr>
          <w:rStyle w:val="normaltextrun"/>
          <w:rFonts w:ascii="Arial" w:hAnsi="Arial"/>
          <w:b/>
          <w:color w:val="000000" w:themeColor="text1"/>
          <w:sz w:val="28"/>
        </w:rPr>
        <w:t xml:space="preserve">nternationale de </w:t>
      </w:r>
      <w:r w:rsidR="00FB0771">
        <w:rPr>
          <w:rStyle w:val="normaltextrun"/>
          <w:rFonts w:ascii="Arial" w:hAnsi="Arial"/>
          <w:b/>
          <w:color w:val="000000" w:themeColor="text1"/>
          <w:sz w:val="28"/>
        </w:rPr>
        <w:t>D</w:t>
      </w:r>
      <w:r w:rsidRPr="00606EF0">
        <w:rPr>
          <w:rStyle w:val="normaltextrun"/>
          <w:rFonts w:ascii="Arial" w:hAnsi="Arial"/>
          <w:b/>
          <w:color w:val="000000" w:themeColor="text1"/>
          <w:sz w:val="28"/>
        </w:rPr>
        <w:t>éveloppement</w:t>
      </w:r>
    </w:p>
    <w:p w14:paraId="146091AD" w14:textId="77777777" w:rsidR="00676EFB" w:rsidRPr="00606EF0" w:rsidRDefault="00676EFB" w:rsidP="00AD2310">
      <w:pPr>
        <w:pStyle w:val="paragraph"/>
        <w:spacing w:before="0" w:beforeAutospacing="0" w:after="0" w:afterAutospacing="0"/>
        <w:textAlignment w:val="baseline"/>
        <w:rPr>
          <w:rStyle w:val="eop"/>
          <w:rFonts w:ascii="Arial" w:hAnsi="Arial"/>
          <w:color w:val="000000" w:themeColor="text1"/>
          <w:sz w:val="20"/>
        </w:rPr>
      </w:pPr>
    </w:p>
    <w:p w14:paraId="3A701356" w14:textId="5E5382D7" w:rsidR="00983733" w:rsidRPr="008D3B1C" w:rsidRDefault="00AD2310" w:rsidP="00BD72EF">
      <w:pPr>
        <w:pStyle w:val="paragraph"/>
        <w:spacing w:before="0" w:beforeAutospacing="0" w:after="0" w:afterAutospacing="0"/>
        <w:textAlignment w:val="baseline"/>
        <w:rPr>
          <w:rStyle w:val="normaltextrun"/>
          <w:rFonts w:ascii="Arial" w:hAnsi="Arial" w:cs="Arial"/>
          <w:color w:val="000000" w:themeColor="text1"/>
          <w:sz w:val="22"/>
          <w:szCs w:val="22"/>
        </w:rPr>
      </w:pPr>
      <w:r w:rsidRPr="00606EF0">
        <w:rPr>
          <w:rStyle w:val="scxw263116271"/>
          <w:rFonts w:ascii="Calibri" w:hAnsi="Calibri"/>
          <w:color w:val="000000" w:themeColor="text1"/>
          <w:sz w:val="20"/>
        </w:rPr>
        <w:t> </w:t>
      </w:r>
      <w:r w:rsidRPr="00606EF0">
        <w:rPr>
          <w:rFonts w:ascii="Calibri" w:hAnsi="Calibri"/>
          <w:color w:val="000000" w:themeColor="text1"/>
          <w:sz w:val="20"/>
        </w:rPr>
        <w:br/>
      </w:r>
      <w:r w:rsidR="00AE6567" w:rsidRPr="00606EF0">
        <w:rPr>
          <w:rStyle w:val="normaltextrun"/>
          <w:rFonts w:ascii="Arial" w:hAnsi="Arial"/>
          <w:b/>
          <w:color w:val="000000" w:themeColor="text1"/>
          <w:sz w:val="20"/>
        </w:rPr>
        <w:t>ABIDJAN, 15 juillet 2021</w:t>
      </w:r>
      <w:r w:rsidR="00AE6567" w:rsidRPr="00606EF0">
        <w:rPr>
          <w:rStyle w:val="normaltextrun"/>
          <w:rFonts w:ascii="Arial" w:hAnsi="Arial"/>
          <w:color w:val="000000" w:themeColor="text1"/>
          <w:sz w:val="18"/>
        </w:rPr>
        <w:t> </w:t>
      </w:r>
      <w:r w:rsidR="00AE6567" w:rsidRPr="00606EF0">
        <w:rPr>
          <w:rStyle w:val="normaltextrun"/>
          <w:rFonts w:ascii="Arial" w:hAnsi="Arial"/>
          <w:color w:val="000000" w:themeColor="text1"/>
          <w:sz w:val="20"/>
        </w:rPr>
        <w:t>– </w:t>
      </w:r>
      <w:r w:rsidR="006E00D4" w:rsidRPr="00606EF0">
        <w:rPr>
          <w:rStyle w:val="normaltextrun"/>
          <w:rFonts w:ascii="Arial" w:hAnsi="Arial"/>
          <w:color w:val="000000" w:themeColor="text1"/>
          <w:sz w:val="20"/>
        </w:rPr>
        <w:t>Treize </w:t>
      </w:r>
      <w:r w:rsidR="006E00D4" w:rsidRPr="008D3B1C">
        <w:rPr>
          <w:rStyle w:val="normaltextrun"/>
          <w:rFonts w:ascii="Arial" w:hAnsi="Arial" w:cs="Arial"/>
          <w:color w:val="000000" w:themeColor="text1"/>
          <w:sz w:val="22"/>
          <w:szCs w:val="22"/>
        </w:rPr>
        <w:t>C</w:t>
      </w:r>
      <w:r w:rsidR="00AE6567" w:rsidRPr="008D3B1C">
        <w:rPr>
          <w:rStyle w:val="normaltextrun"/>
          <w:rFonts w:ascii="Arial" w:hAnsi="Arial" w:cs="Arial"/>
          <w:color w:val="000000" w:themeColor="text1"/>
          <w:sz w:val="22"/>
          <w:szCs w:val="22"/>
        </w:rPr>
        <w:t>hefs d</w:t>
      </w:r>
      <w:r w:rsidR="00D6517A" w:rsidRPr="008D3B1C">
        <w:rPr>
          <w:rStyle w:val="normaltextrun"/>
          <w:rFonts w:ascii="Arial" w:hAnsi="Arial" w:cs="Arial"/>
          <w:color w:val="000000" w:themeColor="text1"/>
          <w:sz w:val="22"/>
          <w:szCs w:val="22"/>
        </w:rPr>
        <w:t>’</w:t>
      </w:r>
      <w:r w:rsidR="00AE6567" w:rsidRPr="008D3B1C">
        <w:rPr>
          <w:rStyle w:val="normaltextrun"/>
          <w:rFonts w:ascii="Arial" w:hAnsi="Arial" w:cs="Arial"/>
          <w:color w:val="000000" w:themeColor="text1"/>
          <w:sz w:val="22"/>
          <w:szCs w:val="22"/>
        </w:rPr>
        <w:t xml:space="preserve">État </w:t>
      </w:r>
      <w:r w:rsidR="009C36A3" w:rsidRPr="008D3B1C">
        <w:rPr>
          <w:rStyle w:val="normaltextrun"/>
          <w:rFonts w:ascii="Arial" w:hAnsi="Arial" w:cs="Arial"/>
          <w:color w:val="000000" w:themeColor="text1"/>
          <w:sz w:val="22"/>
          <w:szCs w:val="22"/>
        </w:rPr>
        <w:t xml:space="preserve">et </w:t>
      </w:r>
      <w:r w:rsidR="00841745" w:rsidRPr="008D3B1C">
        <w:rPr>
          <w:rStyle w:val="normaltextrun"/>
          <w:rFonts w:ascii="Arial" w:hAnsi="Arial" w:cs="Arial"/>
          <w:color w:val="000000" w:themeColor="text1"/>
          <w:sz w:val="22"/>
          <w:szCs w:val="22"/>
        </w:rPr>
        <w:t xml:space="preserve">des Chefs </w:t>
      </w:r>
      <w:r w:rsidR="009C36A3" w:rsidRPr="008D3B1C">
        <w:rPr>
          <w:rStyle w:val="normaltextrun"/>
          <w:rFonts w:ascii="Arial" w:hAnsi="Arial" w:cs="Arial"/>
          <w:color w:val="000000" w:themeColor="text1"/>
          <w:sz w:val="22"/>
          <w:szCs w:val="22"/>
        </w:rPr>
        <w:t xml:space="preserve">de Gouvernement </w:t>
      </w:r>
      <w:r w:rsidR="00AE6567" w:rsidRPr="008D3B1C">
        <w:rPr>
          <w:rStyle w:val="normaltextrun"/>
          <w:rFonts w:ascii="Arial" w:hAnsi="Arial" w:cs="Arial"/>
          <w:color w:val="000000" w:themeColor="text1"/>
          <w:sz w:val="22"/>
          <w:szCs w:val="22"/>
        </w:rPr>
        <w:t xml:space="preserve">africains ont conclu </w:t>
      </w:r>
      <w:r w:rsidR="002A75BD" w:rsidRPr="008D3B1C">
        <w:rPr>
          <w:rStyle w:val="normaltextrun"/>
          <w:rFonts w:ascii="Arial" w:hAnsi="Arial" w:cs="Arial"/>
          <w:color w:val="000000" w:themeColor="text1"/>
          <w:sz w:val="22"/>
          <w:szCs w:val="22"/>
        </w:rPr>
        <w:t>aujourd</w:t>
      </w:r>
      <w:r w:rsidR="00D6517A" w:rsidRPr="008D3B1C">
        <w:rPr>
          <w:rStyle w:val="normaltextrun"/>
          <w:rFonts w:ascii="Arial" w:hAnsi="Arial" w:cs="Arial"/>
          <w:color w:val="000000" w:themeColor="text1"/>
          <w:sz w:val="22"/>
          <w:szCs w:val="22"/>
        </w:rPr>
        <w:t>’</w:t>
      </w:r>
      <w:r w:rsidR="002A75BD" w:rsidRPr="008D3B1C">
        <w:rPr>
          <w:rStyle w:val="normaltextrun"/>
          <w:rFonts w:ascii="Arial" w:hAnsi="Arial" w:cs="Arial"/>
          <w:color w:val="000000" w:themeColor="text1"/>
          <w:sz w:val="22"/>
          <w:szCs w:val="22"/>
        </w:rPr>
        <w:t xml:space="preserve">hui </w:t>
      </w:r>
      <w:r w:rsidR="00AE6567" w:rsidRPr="008D3B1C">
        <w:rPr>
          <w:rStyle w:val="normaltextrun"/>
          <w:rFonts w:ascii="Arial" w:hAnsi="Arial" w:cs="Arial"/>
          <w:color w:val="000000" w:themeColor="text1"/>
          <w:sz w:val="22"/>
          <w:szCs w:val="22"/>
        </w:rPr>
        <w:t xml:space="preserve">leur </w:t>
      </w:r>
      <w:r w:rsidR="002A75BD" w:rsidRPr="008D3B1C">
        <w:rPr>
          <w:rStyle w:val="normaltextrun"/>
          <w:rFonts w:ascii="Arial" w:hAnsi="Arial" w:cs="Arial"/>
          <w:color w:val="000000" w:themeColor="text1"/>
          <w:sz w:val="22"/>
          <w:szCs w:val="22"/>
        </w:rPr>
        <w:t xml:space="preserve">sommet </w:t>
      </w:r>
      <w:r w:rsidR="00AE6567" w:rsidRPr="008D3B1C">
        <w:rPr>
          <w:rStyle w:val="normaltextrun"/>
          <w:rFonts w:ascii="Arial" w:hAnsi="Arial" w:cs="Arial"/>
          <w:color w:val="000000" w:themeColor="text1"/>
          <w:sz w:val="22"/>
          <w:szCs w:val="22"/>
        </w:rPr>
        <w:t>d</w:t>
      </w:r>
      <w:r w:rsidR="00D6517A" w:rsidRPr="008D3B1C">
        <w:rPr>
          <w:rStyle w:val="normaltextrun"/>
          <w:rFonts w:ascii="Arial" w:hAnsi="Arial" w:cs="Arial"/>
          <w:color w:val="000000" w:themeColor="text1"/>
          <w:sz w:val="22"/>
          <w:szCs w:val="22"/>
        </w:rPr>
        <w:t>’</w:t>
      </w:r>
      <w:r w:rsidR="00AE6567" w:rsidRPr="008D3B1C">
        <w:rPr>
          <w:rStyle w:val="normaltextrun"/>
          <w:rFonts w:ascii="Arial" w:hAnsi="Arial" w:cs="Arial"/>
          <w:color w:val="000000" w:themeColor="text1"/>
          <w:sz w:val="22"/>
          <w:szCs w:val="22"/>
        </w:rPr>
        <w:t xml:space="preserve">un jour à Abidjan </w:t>
      </w:r>
      <w:r w:rsidR="00305F91" w:rsidRPr="008D3B1C">
        <w:rPr>
          <w:rStyle w:val="normaltextrun"/>
          <w:rFonts w:ascii="Arial" w:hAnsi="Arial" w:cs="Arial"/>
          <w:color w:val="000000" w:themeColor="text1"/>
          <w:sz w:val="22"/>
          <w:szCs w:val="22"/>
        </w:rPr>
        <w:t>fermement résolus</w:t>
      </w:r>
      <w:r w:rsidR="00AE6567" w:rsidRPr="008D3B1C">
        <w:rPr>
          <w:rStyle w:val="normaltextrun"/>
          <w:rFonts w:ascii="Arial" w:hAnsi="Arial" w:cs="Arial"/>
          <w:color w:val="000000" w:themeColor="text1"/>
          <w:sz w:val="22"/>
          <w:szCs w:val="22"/>
        </w:rPr>
        <w:t xml:space="preserve"> à accélérer la reprise économique </w:t>
      </w:r>
      <w:r w:rsidR="002A75BD" w:rsidRPr="008D3B1C">
        <w:rPr>
          <w:rStyle w:val="normaltextrun"/>
          <w:rFonts w:ascii="Arial" w:hAnsi="Arial" w:cs="Arial"/>
          <w:color w:val="000000" w:themeColor="text1"/>
          <w:sz w:val="22"/>
          <w:szCs w:val="22"/>
        </w:rPr>
        <w:t>afin de</w:t>
      </w:r>
      <w:r w:rsidR="00AE6567" w:rsidRPr="008D3B1C">
        <w:rPr>
          <w:rStyle w:val="normaltextrun"/>
          <w:rFonts w:ascii="Arial" w:hAnsi="Arial" w:cs="Arial"/>
          <w:color w:val="000000" w:themeColor="text1"/>
          <w:sz w:val="22"/>
          <w:szCs w:val="22"/>
        </w:rPr>
        <w:t xml:space="preserve"> surmonter les chocs de la pandémie de COVID-19, </w:t>
      </w:r>
      <w:r w:rsidR="000D644C" w:rsidRPr="008D3B1C">
        <w:rPr>
          <w:rStyle w:val="normaltextrun"/>
          <w:rFonts w:ascii="Arial" w:hAnsi="Arial" w:cs="Arial"/>
          <w:color w:val="000000" w:themeColor="text1"/>
          <w:sz w:val="22"/>
          <w:szCs w:val="22"/>
        </w:rPr>
        <w:t>augmenter</w:t>
      </w:r>
      <w:r w:rsidR="00AE6567" w:rsidRPr="008D3B1C">
        <w:rPr>
          <w:rStyle w:val="normaltextrun"/>
          <w:rFonts w:ascii="Arial" w:hAnsi="Arial" w:cs="Arial"/>
          <w:color w:val="000000" w:themeColor="text1"/>
          <w:sz w:val="22"/>
          <w:szCs w:val="22"/>
        </w:rPr>
        <w:t xml:space="preserve"> les investissements dans le capital humain et redoubler d</w:t>
      </w:r>
      <w:r w:rsidR="00D6517A" w:rsidRPr="008D3B1C">
        <w:rPr>
          <w:rStyle w:val="normaltextrun"/>
          <w:rFonts w:ascii="Arial" w:hAnsi="Arial" w:cs="Arial"/>
          <w:color w:val="000000" w:themeColor="text1"/>
          <w:sz w:val="22"/>
          <w:szCs w:val="22"/>
        </w:rPr>
        <w:t>’</w:t>
      </w:r>
      <w:r w:rsidR="00AE6567" w:rsidRPr="008D3B1C">
        <w:rPr>
          <w:rStyle w:val="normaltextrun"/>
          <w:rFonts w:ascii="Arial" w:hAnsi="Arial" w:cs="Arial"/>
          <w:color w:val="000000" w:themeColor="text1"/>
          <w:sz w:val="22"/>
          <w:szCs w:val="22"/>
        </w:rPr>
        <w:t>efforts pour créer des emplois.</w:t>
      </w:r>
      <w:r w:rsidRPr="008D3B1C">
        <w:rPr>
          <w:rStyle w:val="normaltextrun"/>
          <w:rFonts w:ascii="Arial" w:hAnsi="Arial" w:cs="Arial"/>
          <w:color w:val="000000" w:themeColor="text1"/>
          <w:sz w:val="22"/>
          <w:szCs w:val="22"/>
        </w:rPr>
        <w:t xml:space="preserve"> </w:t>
      </w:r>
      <w:r w:rsidR="000D644C" w:rsidRPr="008D3B1C">
        <w:rPr>
          <w:rStyle w:val="normaltextrun"/>
          <w:rFonts w:ascii="Arial" w:hAnsi="Arial" w:cs="Arial"/>
          <w:color w:val="000000" w:themeColor="text1"/>
          <w:sz w:val="22"/>
          <w:szCs w:val="22"/>
        </w:rPr>
        <w:t>Pour les accompagner dans cette entreprise, ils ont plaidé pour une 20</w:t>
      </w:r>
      <w:r w:rsidR="000D644C" w:rsidRPr="008D3B1C">
        <w:rPr>
          <w:rStyle w:val="normaltextrun"/>
          <w:rFonts w:ascii="Arial" w:hAnsi="Arial" w:cs="Arial"/>
          <w:color w:val="000000" w:themeColor="text1"/>
          <w:sz w:val="22"/>
          <w:szCs w:val="22"/>
          <w:vertAlign w:val="superscript"/>
        </w:rPr>
        <w:t>e</w:t>
      </w:r>
      <w:r w:rsidR="000D644C" w:rsidRPr="008D3B1C">
        <w:rPr>
          <w:rStyle w:val="normaltextrun"/>
          <w:rFonts w:ascii="Arial" w:hAnsi="Arial" w:cs="Arial"/>
          <w:color w:val="000000" w:themeColor="text1"/>
          <w:sz w:val="22"/>
          <w:szCs w:val="22"/>
        </w:rPr>
        <w:t> reconstitution substantielle des ressources de l</w:t>
      </w:r>
      <w:r w:rsidR="00D6517A" w:rsidRPr="008D3B1C">
        <w:rPr>
          <w:rStyle w:val="normaltextrun"/>
          <w:rFonts w:ascii="Arial" w:hAnsi="Arial" w:cs="Arial"/>
          <w:color w:val="000000" w:themeColor="text1"/>
          <w:sz w:val="22"/>
          <w:szCs w:val="22"/>
        </w:rPr>
        <w:t>’</w:t>
      </w:r>
      <w:r w:rsidR="006E00D4" w:rsidRPr="008D3B1C">
        <w:rPr>
          <w:rStyle w:val="normaltextrun"/>
          <w:rFonts w:ascii="Arial" w:hAnsi="Arial" w:cs="Arial"/>
          <w:color w:val="000000" w:themeColor="text1"/>
          <w:sz w:val="22"/>
          <w:szCs w:val="22"/>
        </w:rPr>
        <w:t xml:space="preserve">Association </w:t>
      </w:r>
      <w:r w:rsidR="00FB0771" w:rsidRPr="008D3B1C">
        <w:rPr>
          <w:rStyle w:val="normaltextrun"/>
          <w:rFonts w:ascii="Arial" w:hAnsi="Arial" w:cs="Arial"/>
          <w:color w:val="000000" w:themeColor="text1"/>
          <w:sz w:val="22"/>
          <w:szCs w:val="22"/>
        </w:rPr>
        <w:t>I</w:t>
      </w:r>
      <w:r w:rsidR="006E00D4" w:rsidRPr="008D3B1C">
        <w:rPr>
          <w:rStyle w:val="normaltextrun"/>
          <w:rFonts w:ascii="Arial" w:hAnsi="Arial" w:cs="Arial"/>
          <w:color w:val="000000" w:themeColor="text1"/>
          <w:sz w:val="22"/>
          <w:szCs w:val="22"/>
        </w:rPr>
        <w:t xml:space="preserve">nternationale de </w:t>
      </w:r>
      <w:r w:rsidR="00FB0771" w:rsidRPr="008D3B1C">
        <w:rPr>
          <w:rStyle w:val="normaltextrun"/>
          <w:rFonts w:ascii="Arial" w:hAnsi="Arial" w:cs="Arial"/>
          <w:color w:val="000000" w:themeColor="text1"/>
          <w:sz w:val="22"/>
          <w:szCs w:val="22"/>
        </w:rPr>
        <w:t>D</w:t>
      </w:r>
      <w:r w:rsidR="000D644C" w:rsidRPr="008D3B1C">
        <w:rPr>
          <w:rStyle w:val="normaltextrun"/>
          <w:rFonts w:ascii="Arial" w:hAnsi="Arial" w:cs="Arial"/>
          <w:color w:val="000000" w:themeColor="text1"/>
          <w:sz w:val="22"/>
          <w:szCs w:val="22"/>
        </w:rPr>
        <w:t>éveloppement (IDA20).</w:t>
      </w:r>
    </w:p>
    <w:p w14:paraId="12BCC875" w14:textId="77777777" w:rsidR="00983733" w:rsidRPr="008D3B1C" w:rsidRDefault="00983733" w:rsidP="00BD72EF">
      <w:pPr>
        <w:pStyle w:val="paragraph"/>
        <w:spacing w:before="0" w:beforeAutospacing="0" w:after="0" w:afterAutospacing="0"/>
        <w:textAlignment w:val="baseline"/>
        <w:rPr>
          <w:rStyle w:val="normaltextrun"/>
          <w:rFonts w:ascii="Arial" w:hAnsi="Arial" w:cs="Arial"/>
          <w:color w:val="000000" w:themeColor="text1"/>
          <w:sz w:val="22"/>
          <w:szCs w:val="22"/>
        </w:rPr>
      </w:pPr>
    </w:p>
    <w:p w14:paraId="411B3474" w14:textId="48B465E9" w:rsidR="00E65660" w:rsidRPr="008D3B1C" w:rsidRDefault="000D644C" w:rsidP="00BD72EF">
      <w:pPr>
        <w:pStyle w:val="paragraph"/>
        <w:spacing w:before="0" w:beforeAutospacing="0" w:after="0" w:afterAutospacing="0"/>
        <w:textAlignment w:val="baseline"/>
        <w:rPr>
          <w:rFonts w:ascii="Arial" w:hAnsi="Arial" w:cs="Arial"/>
          <w:sz w:val="22"/>
          <w:szCs w:val="22"/>
        </w:rPr>
      </w:pPr>
      <w:r w:rsidRPr="008D3B1C">
        <w:rPr>
          <w:rStyle w:val="normaltextrun"/>
          <w:rFonts w:ascii="Arial" w:hAnsi="Arial" w:cs="Arial"/>
          <w:color w:val="000000" w:themeColor="text1"/>
          <w:sz w:val="22"/>
          <w:szCs w:val="22"/>
        </w:rPr>
        <w:t xml:space="preserve">Dans une déclaration commune approuvée </w:t>
      </w:r>
      <w:r w:rsidR="00A66C36" w:rsidRPr="008D3B1C">
        <w:rPr>
          <w:rStyle w:val="normaltextrun"/>
          <w:rFonts w:ascii="Arial" w:hAnsi="Arial" w:cs="Arial"/>
          <w:color w:val="000000" w:themeColor="text1"/>
          <w:sz w:val="22"/>
          <w:szCs w:val="22"/>
        </w:rPr>
        <w:t>pendant</w:t>
      </w:r>
      <w:r w:rsidR="006E00D4" w:rsidRPr="008D3B1C">
        <w:rPr>
          <w:rStyle w:val="normaltextrun"/>
          <w:rFonts w:ascii="Arial" w:hAnsi="Arial" w:cs="Arial"/>
          <w:color w:val="000000" w:themeColor="text1"/>
          <w:sz w:val="22"/>
          <w:szCs w:val="22"/>
        </w:rPr>
        <w:t xml:space="preserve"> la réunion, les C</w:t>
      </w:r>
      <w:r w:rsidRPr="008D3B1C">
        <w:rPr>
          <w:rStyle w:val="normaltextrun"/>
          <w:rFonts w:ascii="Arial" w:hAnsi="Arial" w:cs="Arial"/>
          <w:color w:val="000000" w:themeColor="text1"/>
          <w:sz w:val="22"/>
          <w:szCs w:val="22"/>
        </w:rPr>
        <w:t>hefs d</w:t>
      </w:r>
      <w:r w:rsidR="00D6517A" w:rsidRPr="008D3B1C">
        <w:rPr>
          <w:rStyle w:val="normaltextrun"/>
          <w:rFonts w:ascii="Arial" w:hAnsi="Arial" w:cs="Arial"/>
          <w:color w:val="000000" w:themeColor="text1"/>
          <w:sz w:val="22"/>
          <w:szCs w:val="22"/>
        </w:rPr>
        <w:t>’</w:t>
      </w:r>
      <w:r w:rsidRPr="008D3B1C">
        <w:rPr>
          <w:rStyle w:val="normaltextrun"/>
          <w:rFonts w:ascii="Arial" w:hAnsi="Arial" w:cs="Arial"/>
          <w:color w:val="000000" w:themeColor="text1"/>
          <w:sz w:val="22"/>
          <w:szCs w:val="22"/>
        </w:rPr>
        <w:t xml:space="preserve">État </w:t>
      </w:r>
      <w:r w:rsidR="00237576" w:rsidRPr="008D3B1C">
        <w:rPr>
          <w:rStyle w:val="normaltextrun"/>
          <w:rFonts w:ascii="Arial" w:hAnsi="Arial" w:cs="Arial"/>
          <w:color w:val="000000" w:themeColor="text1"/>
          <w:sz w:val="22"/>
          <w:szCs w:val="22"/>
        </w:rPr>
        <w:t xml:space="preserve">et de Gouvernement </w:t>
      </w:r>
      <w:r w:rsidRPr="008D3B1C">
        <w:rPr>
          <w:rStyle w:val="normaltextrun"/>
          <w:rFonts w:ascii="Arial" w:hAnsi="Arial" w:cs="Arial"/>
          <w:color w:val="000000" w:themeColor="text1"/>
          <w:sz w:val="22"/>
          <w:szCs w:val="22"/>
        </w:rPr>
        <w:t xml:space="preserve">ont rappelé le rôle </w:t>
      </w:r>
      <w:r w:rsidR="00A66C36" w:rsidRPr="008D3B1C">
        <w:rPr>
          <w:rStyle w:val="normaltextrun"/>
          <w:rFonts w:ascii="Arial" w:hAnsi="Arial" w:cs="Arial"/>
          <w:color w:val="000000" w:themeColor="text1"/>
          <w:sz w:val="22"/>
          <w:szCs w:val="22"/>
        </w:rPr>
        <w:t>décisif</w:t>
      </w:r>
      <w:r w:rsidRPr="008D3B1C">
        <w:rPr>
          <w:rStyle w:val="normaltextrun"/>
          <w:rFonts w:ascii="Arial" w:hAnsi="Arial" w:cs="Arial"/>
          <w:color w:val="000000" w:themeColor="text1"/>
          <w:sz w:val="22"/>
          <w:szCs w:val="22"/>
        </w:rPr>
        <w:t xml:space="preserve"> de la reprise économique, de la création d</w:t>
      </w:r>
      <w:r w:rsidR="00D6517A" w:rsidRPr="008D3B1C">
        <w:rPr>
          <w:rStyle w:val="normaltextrun"/>
          <w:rFonts w:ascii="Arial" w:hAnsi="Arial" w:cs="Arial"/>
          <w:color w:val="000000" w:themeColor="text1"/>
          <w:sz w:val="22"/>
          <w:szCs w:val="22"/>
        </w:rPr>
        <w:t>’</w:t>
      </w:r>
      <w:r w:rsidRPr="008D3B1C">
        <w:rPr>
          <w:rStyle w:val="normaltextrun"/>
          <w:rFonts w:ascii="Arial" w:hAnsi="Arial" w:cs="Arial"/>
          <w:color w:val="000000" w:themeColor="text1"/>
          <w:sz w:val="22"/>
          <w:szCs w:val="22"/>
        </w:rPr>
        <w:t>emplois et des investissements dans le capital humain — y compris l</w:t>
      </w:r>
      <w:r w:rsidR="00D6517A" w:rsidRPr="008D3B1C">
        <w:rPr>
          <w:rStyle w:val="normaltextrun"/>
          <w:rFonts w:ascii="Arial" w:hAnsi="Arial" w:cs="Arial"/>
          <w:color w:val="000000" w:themeColor="text1"/>
          <w:sz w:val="22"/>
          <w:szCs w:val="22"/>
        </w:rPr>
        <w:t>’</w:t>
      </w:r>
      <w:r w:rsidRPr="008D3B1C">
        <w:rPr>
          <w:rStyle w:val="normaltextrun"/>
          <w:rFonts w:ascii="Arial" w:hAnsi="Arial" w:cs="Arial"/>
          <w:color w:val="000000" w:themeColor="text1"/>
          <w:sz w:val="22"/>
          <w:szCs w:val="22"/>
        </w:rPr>
        <w:t>élargissement de l</w:t>
      </w:r>
      <w:r w:rsidR="00D6517A" w:rsidRPr="008D3B1C">
        <w:rPr>
          <w:rStyle w:val="normaltextrun"/>
          <w:rFonts w:ascii="Arial" w:hAnsi="Arial" w:cs="Arial"/>
          <w:color w:val="000000" w:themeColor="text1"/>
          <w:sz w:val="22"/>
          <w:szCs w:val="22"/>
        </w:rPr>
        <w:t>’</w:t>
      </w:r>
      <w:r w:rsidRPr="008D3B1C">
        <w:rPr>
          <w:rStyle w:val="normaltextrun"/>
          <w:rFonts w:ascii="Arial" w:hAnsi="Arial" w:cs="Arial"/>
          <w:color w:val="000000" w:themeColor="text1"/>
          <w:sz w:val="22"/>
          <w:szCs w:val="22"/>
        </w:rPr>
        <w:t xml:space="preserve">accès aux vaccins — pour aider les populations à surmonter les chocs de la pandémie, sortir de </w:t>
      </w:r>
      <w:r w:rsidR="00305F91" w:rsidRPr="008D3B1C">
        <w:rPr>
          <w:rStyle w:val="normaltextrun"/>
          <w:rFonts w:ascii="Arial" w:hAnsi="Arial" w:cs="Arial"/>
          <w:color w:val="000000" w:themeColor="text1"/>
          <w:sz w:val="22"/>
          <w:szCs w:val="22"/>
        </w:rPr>
        <w:t>la</w:t>
      </w:r>
      <w:r w:rsidRPr="008D3B1C">
        <w:rPr>
          <w:rStyle w:val="normaltextrun"/>
          <w:rFonts w:ascii="Arial" w:hAnsi="Arial" w:cs="Arial"/>
          <w:color w:val="000000" w:themeColor="text1"/>
          <w:sz w:val="22"/>
          <w:szCs w:val="22"/>
        </w:rPr>
        <w:t xml:space="preserve"> pauvreté </w:t>
      </w:r>
      <w:r w:rsidR="00305F91" w:rsidRPr="008D3B1C">
        <w:rPr>
          <w:rStyle w:val="normaltextrun"/>
          <w:rFonts w:ascii="Arial" w:hAnsi="Arial" w:cs="Arial"/>
          <w:color w:val="000000" w:themeColor="text1"/>
          <w:sz w:val="22"/>
          <w:szCs w:val="22"/>
        </w:rPr>
        <w:t xml:space="preserve">extrême </w:t>
      </w:r>
      <w:r w:rsidRPr="008D3B1C">
        <w:rPr>
          <w:rStyle w:val="normaltextrun"/>
          <w:rFonts w:ascii="Arial" w:hAnsi="Arial" w:cs="Arial"/>
          <w:color w:val="000000" w:themeColor="text1"/>
          <w:sz w:val="22"/>
          <w:szCs w:val="22"/>
        </w:rPr>
        <w:t xml:space="preserve">et </w:t>
      </w:r>
      <w:r w:rsidR="00A66C36" w:rsidRPr="008D3B1C">
        <w:rPr>
          <w:rStyle w:val="normaltextrun"/>
          <w:rFonts w:ascii="Arial" w:hAnsi="Arial" w:cs="Arial"/>
          <w:color w:val="000000" w:themeColor="text1"/>
          <w:sz w:val="22"/>
          <w:szCs w:val="22"/>
        </w:rPr>
        <w:t>bâtir</w:t>
      </w:r>
      <w:r w:rsidRPr="008D3B1C">
        <w:rPr>
          <w:rStyle w:val="normaltextrun"/>
          <w:rFonts w:ascii="Arial" w:hAnsi="Arial" w:cs="Arial"/>
          <w:color w:val="000000" w:themeColor="text1"/>
          <w:sz w:val="22"/>
          <w:szCs w:val="22"/>
        </w:rPr>
        <w:t xml:space="preserve"> un avenir plus résilient et inclusif</w:t>
      </w:r>
      <w:r w:rsidRPr="008D3B1C">
        <w:rPr>
          <w:rStyle w:val="normaltextrun"/>
          <w:rFonts w:ascii="Arial" w:hAnsi="Arial" w:cs="Arial"/>
          <w:sz w:val="22"/>
          <w:szCs w:val="22"/>
        </w:rPr>
        <w:t>.</w:t>
      </w:r>
    </w:p>
    <w:p w14:paraId="146E0D07" w14:textId="77777777" w:rsidR="00983733" w:rsidRPr="008D3B1C" w:rsidRDefault="00983733" w:rsidP="00BD72EF">
      <w:pPr>
        <w:pStyle w:val="NormalWeb"/>
        <w:rPr>
          <w:rFonts w:ascii="Arial" w:hAnsi="Arial" w:cs="Arial"/>
          <w:color w:val="000000"/>
          <w:sz w:val="22"/>
          <w:szCs w:val="22"/>
        </w:rPr>
      </w:pPr>
    </w:p>
    <w:p w14:paraId="7911513A" w14:textId="44CF5C21" w:rsidR="00BD72EF" w:rsidRPr="008D3B1C" w:rsidRDefault="00983733" w:rsidP="00BD72EF">
      <w:pPr>
        <w:pStyle w:val="paragraph"/>
        <w:spacing w:before="0" w:beforeAutospacing="0" w:after="0" w:afterAutospacing="0"/>
        <w:textAlignment w:val="baseline"/>
        <w:rPr>
          <w:rStyle w:val="normaltextrun"/>
          <w:rFonts w:ascii="Arial" w:hAnsi="Arial" w:cs="Arial"/>
          <w:i/>
          <w:sz w:val="22"/>
          <w:szCs w:val="22"/>
        </w:rPr>
      </w:pPr>
      <w:r w:rsidRPr="008D3B1C">
        <w:rPr>
          <w:rStyle w:val="normaltextrun"/>
          <w:rFonts w:ascii="Arial" w:hAnsi="Arial" w:cs="Arial"/>
          <w:i/>
          <w:sz w:val="22"/>
          <w:szCs w:val="22"/>
        </w:rPr>
        <w:t>« </w:t>
      </w:r>
      <w:r w:rsidR="00467B48" w:rsidRPr="008D3B1C">
        <w:rPr>
          <w:rStyle w:val="normaltextrun"/>
          <w:rFonts w:ascii="Arial" w:hAnsi="Arial" w:cs="Arial"/>
          <w:i/>
          <w:sz w:val="22"/>
          <w:szCs w:val="22"/>
        </w:rPr>
        <w:t>Le processus de financement, qui commence à Abidjan cette semaine, se terminera à la fin de cette année avec une politique et</w:t>
      </w:r>
      <w:r w:rsidR="00237576" w:rsidRPr="008D3B1C">
        <w:rPr>
          <w:rStyle w:val="normaltextrun"/>
          <w:rFonts w:ascii="Arial" w:hAnsi="Arial" w:cs="Arial"/>
          <w:i/>
          <w:sz w:val="22"/>
          <w:szCs w:val="22"/>
        </w:rPr>
        <w:t xml:space="preserve"> des instruments de financement </w:t>
      </w:r>
      <w:r w:rsidR="00467B48" w:rsidRPr="008D3B1C">
        <w:rPr>
          <w:rStyle w:val="normaltextrun"/>
          <w:rFonts w:ascii="Arial" w:hAnsi="Arial" w:cs="Arial"/>
          <w:i/>
          <w:sz w:val="22"/>
          <w:szCs w:val="22"/>
        </w:rPr>
        <w:t xml:space="preserve">pour soutenir des projets spécifiques dans les </w:t>
      </w:r>
      <w:r w:rsidR="00CA0B4B" w:rsidRPr="008D3B1C">
        <w:rPr>
          <w:rStyle w:val="normaltextrun"/>
          <w:rFonts w:ascii="Arial" w:hAnsi="Arial" w:cs="Arial"/>
          <w:i/>
          <w:sz w:val="22"/>
          <w:szCs w:val="22"/>
        </w:rPr>
        <w:t>7</w:t>
      </w:r>
      <w:r w:rsidR="00FB0771" w:rsidRPr="008D3B1C">
        <w:rPr>
          <w:rStyle w:val="normaltextrun"/>
          <w:rFonts w:ascii="Arial" w:hAnsi="Arial" w:cs="Arial"/>
          <w:i/>
          <w:sz w:val="22"/>
          <w:szCs w:val="22"/>
        </w:rPr>
        <w:t>4 p</w:t>
      </w:r>
      <w:r w:rsidR="00467B48" w:rsidRPr="008D3B1C">
        <w:rPr>
          <w:rStyle w:val="normaltextrun"/>
          <w:rFonts w:ascii="Arial" w:hAnsi="Arial" w:cs="Arial"/>
          <w:i/>
          <w:sz w:val="22"/>
          <w:szCs w:val="22"/>
        </w:rPr>
        <w:t>ays IDA au cours des trois prochaines années</w:t>
      </w:r>
      <w:r w:rsidR="00BD72EF" w:rsidRPr="008D3B1C">
        <w:rPr>
          <w:rStyle w:val="normaltextrun"/>
          <w:rFonts w:ascii="Arial" w:hAnsi="Arial" w:cs="Arial"/>
          <w:i/>
          <w:sz w:val="22"/>
          <w:szCs w:val="22"/>
        </w:rPr>
        <w:t xml:space="preserve">. </w:t>
      </w:r>
      <w:r w:rsidR="00467B48" w:rsidRPr="008D3B1C">
        <w:rPr>
          <w:rStyle w:val="normaltextrun"/>
          <w:rFonts w:ascii="Arial" w:hAnsi="Arial" w:cs="Arial"/>
          <w:i/>
          <w:sz w:val="22"/>
          <w:szCs w:val="22"/>
        </w:rPr>
        <w:t>L'objectif d</w:t>
      </w:r>
      <w:r w:rsidR="00BD72EF" w:rsidRPr="008D3B1C">
        <w:rPr>
          <w:rStyle w:val="normaltextrun"/>
          <w:rFonts w:ascii="Arial" w:hAnsi="Arial" w:cs="Arial"/>
          <w:i/>
          <w:sz w:val="22"/>
          <w:szCs w:val="22"/>
        </w:rPr>
        <w:t>e cette 20ème reconstitution des ressources de l’IDA est de mobiliser une enveloppe d’au moins 100 milliards de dollars, ce qui représente le montant le plus important enregistré au cours de l’histoire de l’IDA</w:t>
      </w:r>
      <w:r w:rsidR="00467B48" w:rsidRPr="008D3B1C">
        <w:rPr>
          <w:rStyle w:val="normaltextrun"/>
          <w:rFonts w:ascii="Arial" w:hAnsi="Arial" w:cs="Arial"/>
          <w:i/>
          <w:sz w:val="22"/>
          <w:szCs w:val="22"/>
        </w:rPr>
        <w:t>.</w:t>
      </w:r>
      <w:r w:rsidR="00606EF0" w:rsidRPr="008D3B1C">
        <w:rPr>
          <w:rStyle w:val="normaltextrun"/>
          <w:rFonts w:ascii="Arial" w:hAnsi="Arial" w:cs="Arial"/>
          <w:i/>
          <w:sz w:val="22"/>
          <w:szCs w:val="22"/>
        </w:rPr>
        <w:t xml:space="preserve"> </w:t>
      </w:r>
      <w:r w:rsidR="00467B48" w:rsidRPr="008D3B1C">
        <w:rPr>
          <w:rStyle w:val="normaltextrun"/>
          <w:rFonts w:ascii="Arial" w:hAnsi="Arial" w:cs="Arial"/>
          <w:i/>
          <w:sz w:val="22"/>
          <w:szCs w:val="22"/>
        </w:rPr>
        <w:t>C'est l'occasion de démontrer que la solidarité est effectivement essentielle pour le bien de tous et que nous pouvons agir ensemble pour</w:t>
      </w:r>
      <w:r w:rsidR="00343B4B" w:rsidRPr="008D3B1C">
        <w:rPr>
          <w:rStyle w:val="normaltextrun"/>
          <w:rFonts w:ascii="Arial" w:hAnsi="Arial" w:cs="Arial"/>
          <w:i/>
          <w:sz w:val="22"/>
          <w:szCs w:val="22"/>
        </w:rPr>
        <w:t xml:space="preserve"> </w:t>
      </w:r>
      <w:r w:rsidR="00467B48" w:rsidRPr="008D3B1C">
        <w:rPr>
          <w:rStyle w:val="normaltextrun"/>
          <w:rFonts w:ascii="Arial" w:hAnsi="Arial" w:cs="Arial"/>
          <w:i/>
          <w:sz w:val="22"/>
          <w:szCs w:val="22"/>
        </w:rPr>
        <w:t>reprendre le chemin de la convergence</w:t>
      </w:r>
      <w:r w:rsidRPr="008D3B1C">
        <w:rPr>
          <w:rStyle w:val="normaltextrun"/>
          <w:rFonts w:ascii="Arial" w:hAnsi="Arial" w:cs="Arial"/>
          <w:i/>
          <w:sz w:val="22"/>
          <w:szCs w:val="22"/>
        </w:rPr>
        <w:t xml:space="preserve"> économique</w:t>
      </w:r>
      <w:r w:rsidR="00467B48" w:rsidRPr="008D3B1C">
        <w:rPr>
          <w:rStyle w:val="normaltextrun"/>
          <w:rFonts w:ascii="Arial" w:hAnsi="Arial" w:cs="Arial"/>
          <w:i/>
          <w:sz w:val="22"/>
          <w:szCs w:val="22"/>
        </w:rPr>
        <w:t xml:space="preserve"> des revenus sur lequel nous étions avant la pandémie, et construire un monde plus sûr et plus prospère</w:t>
      </w:r>
      <w:r w:rsidR="00BD72EF" w:rsidRPr="008D3B1C">
        <w:rPr>
          <w:rStyle w:val="normaltextrun"/>
          <w:rFonts w:ascii="Arial" w:hAnsi="Arial" w:cs="Arial"/>
          <w:i/>
          <w:sz w:val="22"/>
          <w:szCs w:val="22"/>
        </w:rPr>
        <w:t>,</w:t>
      </w:r>
      <w:r w:rsidR="00BD72EF" w:rsidRPr="008D3B1C">
        <w:rPr>
          <w:rFonts w:ascii="Arial" w:hAnsi="Arial" w:cs="Arial"/>
          <w:color w:val="000000"/>
          <w:sz w:val="22"/>
          <w:szCs w:val="22"/>
        </w:rPr>
        <w:t xml:space="preserve"> » </w:t>
      </w:r>
      <w:r w:rsidR="00BD72EF" w:rsidRPr="008D3B1C">
        <w:rPr>
          <w:rStyle w:val="normaltextrun"/>
          <w:rFonts w:ascii="Arial" w:hAnsi="Arial" w:cs="Arial"/>
          <w:sz w:val="22"/>
          <w:szCs w:val="22"/>
        </w:rPr>
        <w:t xml:space="preserve">a déclaré </w:t>
      </w:r>
      <w:r w:rsidR="00BD72EF" w:rsidRPr="008D3B1C">
        <w:rPr>
          <w:rStyle w:val="normaltextrun"/>
          <w:rFonts w:ascii="Arial" w:hAnsi="Arial" w:cs="Arial"/>
          <w:b/>
          <w:sz w:val="22"/>
          <w:szCs w:val="22"/>
        </w:rPr>
        <w:t xml:space="preserve">Alassane Ouattara, le </w:t>
      </w:r>
      <w:r w:rsidR="00BD72EF" w:rsidRPr="009F1EBA">
        <w:rPr>
          <w:rStyle w:val="normaltextrun"/>
          <w:rFonts w:ascii="Arial" w:hAnsi="Arial" w:cs="Arial"/>
          <w:b/>
          <w:color w:val="000000" w:themeColor="text1"/>
          <w:sz w:val="22"/>
          <w:szCs w:val="22"/>
        </w:rPr>
        <w:t>P</w:t>
      </w:r>
      <w:r w:rsidR="00BD72EF" w:rsidRPr="008D3B1C">
        <w:rPr>
          <w:rStyle w:val="normaltextrun"/>
          <w:rFonts w:ascii="Arial" w:hAnsi="Arial" w:cs="Arial"/>
          <w:b/>
          <w:sz w:val="22"/>
          <w:szCs w:val="22"/>
        </w:rPr>
        <w:t xml:space="preserve">résident de la République de Côte d’Ivoire. </w:t>
      </w:r>
      <w:r w:rsidR="00BD72EF" w:rsidRPr="008D3B1C">
        <w:rPr>
          <w:rStyle w:val="normaltextrun"/>
          <w:rFonts w:ascii="Arial" w:hAnsi="Arial" w:cs="Arial"/>
          <w:i/>
          <w:sz w:val="22"/>
          <w:szCs w:val="22"/>
        </w:rPr>
        <w:t>«</w:t>
      </w:r>
      <w:r w:rsidR="00606EF0" w:rsidRPr="008D3B1C">
        <w:rPr>
          <w:rStyle w:val="normaltextrun"/>
          <w:rFonts w:ascii="Arial" w:hAnsi="Arial" w:cs="Arial"/>
          <w:i/>
          <w:sz w:val="22"/>
          <w:szCs w:val="22"/>
        </w:rPr>
        <w:t xml:space="preserve"> </w:t>
      </w:r>
      <w:r w:rsidR="00467B48" w:rsidRPr="008D3B1C">
        <w:rPr>
          <w:rStyle w:val="normaltextrun"/>
          <w:rFonts w:ascii="Arial" w:hAnsi="Arial" w:cs="Arial"/>
          <w:i/>
          <w:sz w:val="22"/>
          <w:szCs w:val="22"/>
        </w:rPr>
        <w:t>Nous savons que lorsque la Banque mondiale a le soutien de toutes ses parties prenantes, elle a la capacité et la crédibilité nécessaire pour faire la différence</w:t>
      </w:r>
      <w:r w:rsidR="00BD72EF" w:rsidRPr="008D3B1C">
        <w:rPr>
          <w:rStyle w:val="normaltextrun"/>
          <w:rFonts w:ascii="Arial" w:hAnsi="Arial" w:cs="Arial"/>
          <w:i/>
          <w:sz w:val="22"/>
          <w:szCs w:val="22"/>
        </w:rPr>
        <w:t>. »</w:t>
      </w:r>
    </w:p>
    <w:p w14:paraId="0AAF3FC4" w14:textId="58D3BCF8" w:rsidR="002029B1" w:rsidRPr="008D3B1C" w:rsidRDefault="002029B1" w:rsidP="00BD72EF">
      <w:pPr>
        <w:pStyle w:val="paragraph"/>
        <w:spacing w:before="0" w:beforeAutospacing="0" w:after="0" w:afterAutospacing="0"/>
        <w:textAlignment w:val="baseline"/>
        <w:rPr>
          <w:rStyle w:val="normaltextrun"/>
          <w:rFonts w:ascii="Arial" w:hAnsi="Arial" w:cs="Arial"/>
          <w:color w:val="000000"/>
          <w:sz w:val="22"/>
          <w:szCs w:val="22"/>
        </w:rPr>
      </w:pPr>
    </w:p>
    <w:p w14:paraId="695C15AC" w14:textId="3B4B189C" w:rsidR="005973F3" w:rsidRPr="008D3B1C" w:rsidRDefault="0046218B" w:rsidP="00BD72EF">
      <w:pPr>
        <w:pStyle w:val="paragraph"/>
        <w:spacing w:before="0" w:beforeAutospacing="0" w:after="0" w:afterAutospacing="0"/>
        <w:textAlignment w:val="baseline"/>
        <w:rPr>
          <w:rStyle w:val="normaltextrun"/>
          <w:rFonts w:ascii="Arial" w:hAnsi="Arial" w:cs="Arial"/>
          <w:color w:val="000000" w:themeColor="text1"/>
          <w:sz w:val="22"/>
          <w:szCs w:val="22"/>
        </w:rPr>
      </w:pPr>
      <w:r w:rsidRPr="008D3B1C">
        <w:rPr>
          <w:rStyle w:val="normaltextrun"/>
          <w:rFonts w:ascii="Arial" w:hAnsi="Arial" w:cs="Arial"/>
          <w:color w:val="000000"/>
          <w:sz w:val="22"/>
          <w:szCs w:val="22"/>
        </w:rPr>
        <w:t>Sur le front de l</w:t>
      </w:r>
      <w:r w:rsidR="00D6517A" w:rsidRPr="008D3B1C">
        <w:rPr>
          <w:rStyle w:val="normaltextrun"/>
          <w:rFonts w:ascii="Arial" w:hAnsi="Arial" w:cs="Arial"/>
          <w:color w:val="000000"/>
          <w:sz w:val="22"/>
          <w:szCs w:val="22"/>
        </w:rPr>
        <w:t>’</w:t>
      </w:r>
      <w:r w:rsidRPr="008D3B1C">
        <w:rPr>
          <w:rStyle w:val="normaltextrun"/>
          <w:rFonts w:ascii="Arial" w:hAnsi="Arial" w:cs="Arial"/>
          <w:color w:val="000000"/>
          <w:sz w:val="22"/>
          <w:szCs w:val="22"/>
        </w:rPr>
        <w:t xml:space="preserve">emploi, les dirigeants se sont engagés à soutenir </w:t>
      </w:r>
      <w:r w:rsidR="005130A6" w:rsidRPr="008D3B1C">
        <w:rPr>
          <w:rStyle w:val="normaltextrun"/>
          <w:rFonts w:ascii="Arial" w:hAnsi="Arial" w:cs="Arial"/>
          <w:color w:val="000000"/>
          <w:sz w:val="22"/>
          <w:szCs w:val="22"/>
        </w:rPr>
        <w:t>le développement</w:t>
      </w:r>
      <w:r w:rsidRPr="008D3B1C">
        <w:rPr>
          <w:rStyle w:val="normaltextrun"/>
          <w:rFonts w:ascii="Arial" w:hAnsi="Arial" w:cs="Arial"/>
          <w:color w:val="000000"/>
          <w:sz w:val="22"/>
          <w:szCs w:val="22"/>
        </w:rPr>
        <w:t xml:space="preserve"> du secteur privé, en insistant sur le renforcement de la productivité à travers la généralisation de la numérisation, de la mécanisation</w:t>
      </w:r>
      <w:r w:rsidR="00C9773A" w:rsidRPr="008D3B1C">
        <w:rPr>
          <w:rStyle w:val="normaltextrun"/>
          <w:rFonts w:ascii="Arial" w:hAnsi="Arial" w:cs="Arial"/>
          <w:color w:val="000000"/>
          <w:sz w:val="22"/>
          <w:szCs w:val="22"/>
        </w:rPr>
        <w:t xml:space="preserve"> </w:t>
      </w:r>
      <w:r w:rsidRPr="008D3B1C">
        <w:rPr>
          <w:rStyle w:val="normaltextrun"/>
          <w:rFonts w:ascii="Arial" w:hAnsi="Arial" w:cs="Arial"/>
          <w:color w:val="000000"/>
          <w:sz w:val="22"/>
          <w:szCs w:val="22"/>
        </w:rPr>
        <w:t xml:space="preserve">et </w:t>
      </w:r>
      <w:r w:rsidR="006E00D4" w:rsidRPr="008D3B1C">
        <w:rPr>
          <w:rStyle w:val="normaltextrun"/>
          <w:rFonts w:ascii="Arial" w:hAnsi="Arial" w:cs="Arial"/>
          <w:color w:val="000000" w:themeColor="text1"/>
          <w:sz w:val="22"/>
          <w:szCs w:val="22"/>
        </w:rPr>
        <w:t xml:space="preserve">de l’industrie manufacturière </w:t>
      </w:r>
      <w:r w:rsidRPr="008D3B1C">
        <w:rPr>
          <w:rStyle w:val="normaltextrun"/>
          <w:rFonts w:ascii="Arial" w:hAnsi="Arial" w:cs="Arial"/>
          <w:color w:val="000000" w:themeColor="text1"/>
          <w:sz w:val="22"/>
          <w:szCs w:val="22"/>
        </w:rPr>
        <w:t>en Afrique — y compris pour les vaccins — mais également en améliorant l</w:t>
      </w:r>
      <w:r w:rsidR="00D6517A" w:rsidRPr="008D3B1C">
        <w:rPr>
          <w:rStyle w:val="normaltextrun"/>
          <w:rFonts w:ascii="Arial" w:hAnsi="Arial" w:cs="Arial"/>
          <w:color w:val="000000" w:themeColor="text1"/>
          <w:sz w:val="22"/>
          <w:szCs w:val="22"/>
        </w:rPr>
        <w:t>’</w:t>
      </w:r>
      <w:r w:rsidRPr="008D3B1C">
        <w:rPr>
          <w:rStyle w:val="normaltextrun"/>
          <w:rFonts w:ascii="Arial" w:hAnsi="Arial" w:cs="Arial"/>
          <w:color w:val="000000" w:themeColor="text1"/>
          <w:sz w:val="22"/>
          <w:szCs w:val="22"/>
        </w:rPr>
        <w:t>accès aux financements et l</w:t>
      </w:r>
      <w:r w:rsidR="00D6517A" w:rsidRPr="008D3B1C">
        <w:rPr>
          <w:rStyle w:val="normaltextrun"/>
          <w:rFonts w:ascii="Arial" w:hAnsi="Arial" w:cs="Arial"/>
          <w:color w:val="000000" w:themeColor="text1"/>
          <w:sz w:val="22"/>
          <w:szCs w:val="22"/>
        </w:rPr>
        <w:t>’</w:t>
      </w:r>
      <w:r w:rsidRPr="008D3B1C">
        <w:rPr>
          <w:rStyle w:val="normaltextrun"/>
          <w:rFonts w:ascii="Arial" w:hAnsi="Arial" w:cs="Arial"/>
          <w:color w:val="000000" w:themeColor="text1"/>
          <w:sz w:val="22"/>
          <w:szCs w:val="22"/>
        </w:rPr>
        <w:t>environnement des affaires.</w:t>
      </w:r>
    </w:p>
    <w:p w14:paraId="4AFBDE94" w14:textId="77777777" w:rsidR="00606EF0" w:rsidRPr="008D3B1C" w:rsidRDefault="00606EF0" w:rsidP="00BD72EF">
      <w:pPr>
        <w:pStyle w:val="paragraph"/>
        <w:spacing w:before="0" w:beforeAutospacing="0" w:after="0" w:afterAutospacing="0"/>
        <w:textAlignment w:val="baseline"/>
        <w:rPr>
          <w:rStyle w:val="normaltextrun"/>
          <w:rFonts w:ascii="Arial" w:hAnsi="Arial" w:cs="Arial"/>
          <w:color w:val="000000" w:themeColor="text1"/>
          <w:sz w:val="22"/>
          <w:szCs w:val="22"/>
        </w:rPr>
      </w:pPr>
    </w:p>
    <w:p w14:paraId="0687D799" w14:textId="77777777" w:rsidR="005130A6" w:rsidRPr="008D3B1C" w:rsidRDefault="005130A6" w:rsidP="00BD72EF">
      <w:pPr>
        <w:pStyle w:val="paragraph"/>
        <w:spacing w:before="0" w:beforeAutospacing="0" w:after="0" w:afterAutospacing="0"/>
        <w:textAlignment w:val="baseline"/>
        <w:rPr>
          <w:rFonts w:ascii="Arial" w:hAnsi="Arial" w:cs="Arial"/>
          <w:vanish/>
          <w:color w:val="000000" w:themeColor="text1"/>
          <w:sz w:val="22"/>
          <w:szCs w:val="22"/>
        </w:rPr>
      </w:pPr>
    </w:p>
    <w:p w14:paraId="2F4164DD" w14:textId="16293DBA" w:rsidR="00D90E74" w:rsidRPr="008D3B1C" w:rsidRDefault="00CE1C0A" w:rsidP="00BD72EF">
      <w:pPr>
        <w:pStyle w:val="paragraph"/>
        <w:spacing w:before="0" w:beforeAutospacing="0" w:after="0" w:afterAutospacing="0"/>
        <w:textAlignment w:val="baseline"/>
        <w:rPr>
          <w:rStyle w:val="normaltextrun"/>
          <w:rFonts w:ascii="Arial" w:hAnsi="Arial" w:cs="Arial"/>
          <w:color w:val="000000" w:themeColor="text1"/>
          <w:sz w:val="22"/>
          <w:szCs w:val="22"/>
        </w:rPr>
      </w:pPr>
      <w:r w:rsidRPr="008D3B1C">
        <w:rPr>
          <w:rStyle w:val="normaltextrun"/>
          <w:rFonts w:ascii="Arial" w:hAnsi="Arial" w:cs="Arial"/>
          <w:color w:val="000000" w:themeColor="text1"/>
          <w:sz w:val="22"/>
          <w:szCs w:val="22"/>
        </w:rPr>
        <w:t>En ce qui concerne le capital humain, les dirigeants ont appelé de leurs vœux des systèmes éducatifs favorisant l</w:t>
      </w:r>
      <w:r w:rsidR="00D6517A" w:rsidRPr="008D3B1C">
        <w:rPr>
          <w:rStyle w:val="normaltextrun"/>
          <w:rFonts w:ascii="Arial" w:hAnsi="Arial" w:cs="Arial"/>
          <w:color w:val="000000" w:themeColor="text1"/>
          <w:sz w:val="22"/>
          <w:szCs w:val="22"/>
        </w:rPr>
        <w:t>’</w:t>
      </w:r>
      <w:r w:rsidRPr="008D3B1C">
        <w:rPr>
          <w:rStyle w:val="normaltextrun"/>
          <w:rFonts w:ascii="Arial" w:hAnsi="Arial" w:cs="Arial"/>
          <w:color w:val="000000" w:themeColor="text1"/>
          <w:sz w:val="22"/>
          <w:szCs w:val="22"/>
        </w:rPr>
        <w:t>acquisition et l</w:t>
      </w:r>
      <w:r w:rsidR="00D6517A" w:rsidRPr="008D3B1C">
        <w:rPr>
          <w:rStyle w:val="normaltextrun"/>
          <w:rFonts w:ascii="Arial" w:hAnsi="Arial" w:cs="Arial"/>
          <w:color w:val="000000" w:themeColor="text1"/>
          <w:sz w:val="22"/>
          <w:szCs w:val="22"/>
        </w:rPr>
        <w:t>’</w:t>
      </w:r>
      <w:r w:rsidRPr="008D3B1C">
        <w:rPr>
          <w:rStyle w:val="normaltextrun"/>
          <w:rFonts w:ascii="Arial" w:hAnsi="Arial" w:cs="Arial"/>
          <w:color w:val="000000" w:themeColor="text1"/>
          <w:sz w:val="22"/>
          <w:szCs w:val="22"/>
        </w:rPr>
        <w:t xml:space="preserve">utilisation des compétences nécessaires pour les emplois de demain, </w:t>
      </w:r>
      <w:r w:rsidR="000B6F03" w:rsidRPr="008D3B1C">
        <w:rPr>
          <w:rStyle w:val="normaltextrun"/>
          <w:rFonts w:ascii="Arial" w:hAnsi="Arial" w:cs="Arial"/>
          <w:color w:val="000000" w:themeColor="text1"/>
          <w:sz w:val="22"/>
          <w:szCs w:val="22"/>
        </w:rPr>
        <w:t>ainsi que des systèmes de santé et de prestation de services et des filets sociaux adaptatifs résilients</w:t>
      </w:r>
      <w:r w:rsidRPr="008D3B1C">
        <w:rPr>
          <w:rStyle w:val="normaltextrun"/>
          <w:rFonts w:ascii="Arial" w:hAnsi="Arial" w:cs="Arial"/>
          <w:color w:val="000000" w:themeColor="text1"/>
          <w:sz w:val="22"/>
          <w:szCs w:val="22"/>
        </w:rPr>
        <w:t>.</w:t>
      </w:r>
      <w:r w:rsidR="00AD2310" w:rsidRPr="008D3B1C">
        <w:rPr>
          <w:rStyle w:val="normaltextrun"/>
          <w:rFonts w:ascii="Arial" w:hAnsi="Arial" w:cs="Arial"/>
          <w:color w:val="000000" w:themeColor="text1"/>
          <w:sz w:val="22"/>
          <w:szCs w:val="22"/>
        </w:rPr>
        <w:t> </w:t>
      </w:r>
      <w:r w:rsidR="009E1847" w:rsidRPr="008D3B1C">
        <w:rPr>
          <w:rStyle w:val="normaltextrun"/>
          <w:rFonts w:ascii="Arial" w:hAnsi="Arial" w:cs="Arial"/>
          <w:color w:val="000000" w:themeColor="text1"/>
          <w:sz w:val="22"/>
          <w:szCs w:val="22"/>
        </w:rPr>
        <w:t>Enfin, sur le plan</w:t>
      </w:r>
      <w:r w:rsidR="006E00D4" w:rsidRPr="008D3B1C">
        <w:rPr>
          <w:rStyle w:val="normaltextrun"/>
          <w:rFonts w:ascii="Arial" w:hAnsi="Arial" w:cs="Arial"/>
          <w:color w:val="000000" w:themeColor="text1"/>
          <w:sz w:val="22"/>
          <w:szCs w:val="22"/>
        </w:rPr>
        <w:t xml:space="preserve"> de la reprise économique, les C</w:t>
      </w:r>
      <w:r w:rsidR="009E1847" w:rsidRPr="008D3B1C">
        <w:rPr>
          <w:rStyle w:val="normaltextrun"/>
          <w:rFonts w:ascii="Arial" w:hAnsi="Arial" w:cs="Arial"/>
          <w:color w:val="000000" w:themeColor="text1"/>
          <w:sz w:val="22"/>
          <w:szCs w:val="22"/>
        </w:rPr>
        <w:t>hefs d</w:t>
      </w:r>
      <w:r w:rsidR="00D6517A" w:rsidRPr="008D3B1C">
        <w:rPr>
          <w:rStyle w:val="normaltextrun"/>
          <w:rFonts w:ascii="Arial" w:hAnsi="Arial" w:cs="Arial"/>
          <w:color w:val="000000" w:themeColor="text1"/>
          <w:sz w:val="22"/>
          <w:szCs w:val="22"/>
        </w:rPr>
        <w:t>’</w:t>
      </w:r>
      <w:r w:rsidR="009E1847" w:rsidRPr="008D3B1C">
        <w:rPr>
          <w:rStyle w:val="normaltextrun"/>
          <w:rFonts w:ascii="Arial" w:hAnsi="Arial" w:cs="Arial"/>
          <w:color w:val="000000" w:themeColor="text1"/>
          <w:sz w:val="22"/>
          <w:szCs w:val="22"/>
        </w:rPr>
        <w:t xml:space="preserve">État ont souligné leur détermination à soutenir la transformation structurelle et spatiale des économies, à travers </w:t>
      </w:r>
      <w:r w:rsidR="009E1847" w:rsidRPr="008D3B1C">
        <w:rPr>
          <w:rStyle w:val="normaltextrun"/>
          <w:rFonts w:ascii="Arial" w:hAnsi="Arial" w:cs="Arial"/>
          <w:color w:val="000000" w:themeColor="text1"/>
          <w:sz w:val="22"/>
          <w:szCs w:val="22"/>
        </w:rPr>
        <w:lastRenderedPageBreak/>
        <w:t>une diversification économique accrue et un meilleur développement régional au sein des pays et des régions sur fond de stabilité macroéconomique</w:t>
      </w:r>
      <w:r w:rsidR="00071454" w:rsidRPr="008D3B1C">
        <w:rPr>
          <w:rStyle w:val="normaltextrun"/>
          <w:rFonts w:ascii="Arial" w:hAnsi="Arial" w:cs="Arial"/>
          <w:color w:val="000000" w:themeColor="text1"/>
          <w:sz w:val="22"/>
          <w:szCs w:val="22"/>
        </w:rPr>
        <w:t xml:space="preserve">, </w:t>
      </w:r>
      <w:r w:rsidR="009E1847" w:rsidRPr="008D3B1C">
        <w:rPr>
          <w:rStyle w:val="normaltextrun"/>
          <w:rFonts w:ascii="Arial" w:hAnsi="Arial" w:cs="Arial"/>
          <w:color w:val="000000" w:themeColor="text1"/>
          <w:sz w:val="22"/>
          <w:szCs w:val="22"/>
        </w:rPr>
        <w:t xml:space="preserve">en </w:t>
      </w:r>
      <w:r w:rsidR="00343B4B" w:rsidRPr="008D3B1C">
        <w:rPr>
          <w:rStyle w:val="normaltextrun"/>
          <w:rFonts w:ascii="Arial" w:hAnsi="Arial" w:cs="Arial"/>
          <w:color w:val="000000" w:themeColor="text1"/>
          <w:sz w:val="22"/>
          <w:szCs w:val="22"/>
        </w:rPr>
        <w:t xml:space="preserve">accordant une attention particulière à la soutenabilité de la dette publique, aux enjeux sécuritaires </w:t>
      </w:r>
      <w:r w:rsidR="006E00D4" w:rsidRPr="008D3B1C">
        <w:rPr>
          <w:rStyle w:val="normaltextrun"/>
          <w:rFonts w:ascii="Arial" w:hAnsi="Arial" w:cs="Arial"/>
          <w:color w:val="000000" w:themeColor="text1"/>
          <w:sz w:val="22"/>
          <w:szCs w:val="22"/>
        </w:rPr>
        <w:t>et de maintien de la paix</w:t>
      </w:r>
      <w:r w:rsidR="00343B4B" w:rsidRPr="008D3B1C">
        <w:rPr>
          <w:rStyle w:val="normaltextrun"/>
          <w:rFonts w:ascii="Arial" w:hAnsi="Arial" w:cs="Arial"/>
          <w:color w:val="000000" w:themeColor="text1"/>
          <w:sz w:val="22"/>
          <w:szCs w:val="22"/>
        </w:rPr>
        <w:t>,</w:t>
      </w:r>
      <w:r w:rsidR="006E00D4" w:rsidRPr="008D3B1C">
        <w:rPr>
          <w:rStyle w:val="normaltextrun"/>
          <w:rFonts w:ascii="Arial" w:hAnsi="Arial" w:cs="Arial"/>
          <w:color w:val="000000" w:themeColor="text1"/>
          <w:sz w:val="22"/>
          <w:szCs w:val="22"/>
        </w:rPr>
        <w:t xml:space="preserve"> ainsi qu’au</w:t>
      </w:r>
      <w:r w:rsidR="006828C2" w:rsidRPr="008D3B1C">
        <w:rPr>
          <w:rStyle w:val="normaltextrun"/>
          <w:rFonts w:ascii="Arial" w:hAnsi="Arial" w:cs="Arial"/>
          <w:color w:val="000000" w:themeColor="text1"/>
          <w:sz w:val="22"/>
          <w:szCs w:val="22"/>
        </w:rPr>
        <w:t xml:space="preserve"> renforcement des capacités d</w:t>
      </w:r>
      <w:r w:rsidR="00D6517A" w:rsidRPr="008D3B1C">
        <w:rPr>
          <w:rStyle w:val="normaltextrun"/>
          <w:rFonts w:ascii="Arial" w:hAnsi="Arial" w:cs="Arial"/>
          <w:color w:val="000000" w:themeColor="text1"/>
          <w:sz w:val="22"/>
          <w:szCs w:val="22"/>
        </w:rPr>
        <w:t>’</w:t>
      </w:r>
      <w:r w:rsidR="006828C2" w:rsidRPr="008D3B1C">
        <w:rPr>
          <w:rStyle w:val="normaltextrun"/>
          <w:rFonts w:ascii="Arial" w:hAnsi="Arial" w:cs="Arial"/>
          <w:color w:val="000000" w:themeColor="text1"/>
          <w:sz w:val="22"/>
          <w:szCs w:val="22"/>
        </w:rPr>
        <w:t xml:space="preserve">anticipation </w:t>
      </w:r>
      <w:r w:rsidR="00071454" w:rsidRPr="008D3B1C">
        <w:rPr>
          <w:rStyle w:val="normaltextrun"/>
          <w:rFonts w:ascii="Arial" w:hAnsi="Arial" w:cs="Arial"/>
          <w:color w:val="000000" w:themeColor="text1"/>
          <w:sz w:val="22"/>
          <w:szCs w:val="22"/>
        </w:rPr>
        <w:t>afin</w:t>
      </w:r>
      <w:r w:rsidR="006828C2" w:rsidRPr="008D3B1C">
        <w:rPr>
          <w:rStyle w:val="normaltextrun"/>
          <w:rFonts w:ascii="Arial" w:hAnsi="Arial" w:cs="Arial"/>
          <w:color w:val="000000" w:themeColor="text1"/>
          <w:sz w:val="22"/>
          <w:szCs w:val="22"/>
        </w:rPr>
        <w:t xml:space="preserve"> de </w:t>
      </w:r>
      <w:r w:rsidR="009E1847" w:rsidRPr="008D3B1C">
        <w:rPr>
          <w:rStyle w:val="normaltextrun"/>
          <w:rFonts w:ascii="Arial" w:hAnsi="Arial" w:cs="Arial"/>
          <w:color w:val="000000" w:themeColor="text1"/>
          <w:sz w:val="22"/>
          <w:szCs w:val="22"/>
        </w:rPr>
        <w:t>protéger les économies et les populations de</w:t>
      </w:r>
      <w:r w:rsidR="00244F17" w:rsidRPr="008D3B1C">
        <w:rPr>
          <w:rStyle w:val="normaltextrun"/>
          <w:rFonts w:ascii="Arial" w:hAnsi="Arial" w:cs="Arial"/>
          <w:color w:val="000000" w:themeColor="text1"/>
          <w:sz w:val="22"/>
          <w:szCs w:val="22"/>
        </w:rPr>
        <w:t>s crises à venir</w:t>
      </w:r>
      <w:r w:rsidR="006828C2" w:rsidRPr="008D3B1C">
        <w:rPr>
          <w:rStyle w:val="normaltextrun"/>
          <w:rFonts w:ascii="Arial" w:hAnsi="Arial" w:cs="Arial"/>
          <w:color w:val="000000" w:themeColor="text1"/>
          <w:sz w:val="22"/>
          <w:szCs w:val="22"/>
        </w:rPr>
        <w:t>.</w:t>
      </w:r>
      <w:r w:rsidR="00AD2310" w:rsidRPr="008D3B1C">
        <w:rPr>
          <w:rStyle w:val="scxw263116271"/>
          <w:rFonts w:ascii="Arial" w:hAnsi="Arial" w:cs="Arial"/>
          <w:color w:val="000000" w:themeColor="text1"/>
          <w:sz w:val="22"/>
          <w:szCs w:val="22"/>
        </w:rPr>
        <w:t> </w:t>
      </w:r>
    </w:p>
    <w:p w14:paraId="48E8CE82" w14:textId="77777777" w:rsidR="00D90E74" w:rsidRPr="008D3B1C" w:rsidRDefault="00D90E74" w:rsidP="00BD72EF">
      <w:pPr>
        <w:pStyle w:val="paragraph"/>
        <w:spacing w:before="0" w:beforeAutospacing="0" w:after="0" w:afterAutospacing="0"/>
        <w:textAlignment w:val="baseline"/>
        <w:rPr>
          <w:rStyle w:val="normaltextrun"/>
          <w:rFonts w:ascii="Arial" w:hAnsi="Arial" w:cs="Arial"/>
          <w:color w:val="000000" w:themeColor="text1"/>
          <w:sz w:val="22"/>
          <w:szCs w:val="22"/>
        </w:rPr>
      </w:pPr>
    </w:p>
    <w:p w14:paraId="110D16B7" w14:textId="507117C5" w:rsidR="00D90E74" w:rsidRPr="008D3B1C" w:rsidRDefault="00F804F1" w:rsidP="00BD72EF">
      <w:pPr>
        <w:pStyle w:val="paragraph"/>
        <w:spacing w:before="0" w:beforeAutospacing="0" w:after="0" w:afterAutospacing="0"/>
        <w:textAlignment w:val="baseline"/>
        <w:rPr>
          <w:rStyle w:val="normaltextrun"/>
          <w:rFonts w:ascii="Arial" w:hAnsi="Arial" w:cs="Arial"/>
          <w:color w:val="000000" w:themeColor="text1"/>
          <w:sz w:val="22"/>
          <w:szCs w:val="22"/>
        </w:rPr>
      </w:pPr>
      <w:r w:rsidRPr="008D3B1C">
        <w:rPr>
          <w:rStyle w:val="normaltextrun"/>
          <w:rFonts w:ascii="Arial" w:hAnsi="Arial" w:cs="Arial"/>
          <w:color w:val="000000" w:themeColor="text1"/>
          <w:sz w:val="22"/>
          <w:szCs w:val="22"/>
        </w:rPr>
        <w:t xml:space="preserve">Conscients de </w:t>
      </w:r>
      <w:r w:rsidR="000662CD" w:rsidRPr="008D3B1C">
        <w:rPr>
          <w:rStyle w:val="normaltextrun"/>
          <w:rFonts w:ascii="Arial" w:hAnsi="Arial" w:cs="Arial"/>
          <w:color w:val="000000" w:themeColor="text1"/>
          <w:sz w:val="22"/>
          <w:szCs w:val="22"/>
        </w:rPr>
        <w:t>l’ampleur</w:t>
      </w:r>
      <w:r w:rsidRPr="008D3B1C">
        <w:rPr>
          <w:rStyle w:val="normaltextrun"/>
          <w:rFonts w:ascii="Arial" w:hAnsi="Arial" w:cs="Arial"/>
          <w:color w:val="000000" w:themeColor="text1"/>
          <w:sz w:val="22"/>
          <w:szCs w:val="22"/>
        </w:rPr>
        <w:t xml:space="preserve"> des volumes de financement nécessaires pour répondre au niveau d</w:t>
      </w:r>
      <w:r w:rsidR="00D6517A" w:rsidRPr="008D3B1C">
        <w:rPr>
          <w:rStyle w:val="normaltextrun"/>
          <w:rFonts w:ascii="Arial" w:hAnsi="Arial" w:cs="Arial"/>
          <w:color w:val="000000" w:themeColor="text1"/>
          <w:sz w:val="22"/>
          <w:szCs w:val="22"/>
        </w:rPr>
        <w:t>’</w:t>
      </w:r>
      <w:r w:rsidRPr="008D3B1C">
        <w:rPr>
          <w:rStyle w:val="normaltextrun"/>
          <w:rFonts w:ascii="Arial" w:hAnsi="Arial" w:cs="Arial"/>
          <w:color w:val="000000" w:themeColor="text1"/>
          <w:sz w:val="22"/>
          <w:szCs w:val="22"/>
        </w:rPr>
        <w:t>ambition de leur p</w:t>
      </w:r>
      <w:r w:rsidR="00BF3571" w:rsidRPr="008D3B1C">
        <w:rPr>
          <w:rStyle w:val="normaltextrun"/>
          <w:rFonts w:ascii="Arial" w:hAnsi="Arial" w:cs="Arial"/>
          <w:color w:val="000000" w:themeColor="text1"/>
          <w:sz w:val="22"/>
          <w:szCs w:val="22"/>
        </w:rPr>
        <w:t>rogramme de développement, les C</w:t>
      </w:r>
      <w:r w:rsidRPr="008D3B1C">
        <w:rPr>
          <w:rStyle w:val="normaltextrun"/>
          <w:rFonts w:ascii="Arial" w:hAnsi="Arial" w:cs="Arial"/>
          <w:color w:val="000000" w:themeColor="text1"/>
          <w:sz w:val="22"/>
          <w:szCs w:val="22"/>
        </w:rPr>
        <w:t>hefs d</w:t>
      </w:r>
      <w:r w:rsidR="00D6517A" w:rsidRPr="008D3B1C">
        <w:rPr>
          <w:rStyle w:val="normaltextrun"/>
          <w:rFonts w:ascii="Arial" w:hAnsi="Arial" w:cs="Arial"/>
          <w:color w:val="000000" w:themeColor="text1"/>
          <w:sz w:val="22"/>
          <w:szCs w:val="22"/>
        </w:rPr>
        <w:t>’</w:t>
      </w:r>
      <w:r w:rsidRPr="008D3B1C">
        <w:rPr>
          <w:rStyle w:val="normaltextrun"/>
          <w:rFonts w:ascii="Arial" w:hAnsi="Arial" w:cs="Arial"/>
          <w:color w:val="000000" w:themeColor="text1"/>
          <w:sz w:val="22"/>
          <w:szCs w:val="22"/>
        </w:rPr>
        <w:t>État ont insisté sur la maximisation indispensable des ressources financières intérieures et extérieures.</w:t>
      </w:r>
      <w:r w:rsidR="00AD2310" w:rsidRPr="008D3B1C">
        <w:rPr>
          <w:rStyle w:val="normaltextrun"/>
          <w:rFonts w:ascii="Arial" w:hAnsi="Arial" w:cs="Arial"/>
          <w:color w:val="000000" w:themeColor="text1"/>
          <w:sz w:val="22"/>
          <w:szCs w:val="22"/>
        </w:rPr>
        <w:t> </w:t>
      </w:r>
      <w:r w:rsidR="00DB5F66" w:rsidRPr="008D3B1C">
        <w:rPr>
          <w:rStyle w:val="normaltextrun"/>
          <w:rFonts w:ascii="Arial" w:hAnsi="Arial" w:cs="Arial"/>
          <w:color w:val="000000" w:themeColor="text1"/>
          <w:sz w:val="22"/>
          <w:szCs w:val="22"/>
        </w:rPr>
        <w:t>Observant qu</w:t>
      </w:r>
      <w:r w:rsidR="00D6517A" w:rsidRPr="008D3B1C">
        <w:rPr>
          <w:rStyle w:val="normaltextrun"/>
          <w:rFonts w:ascii="Arial" w:hAnsi="Arial" w:cs="Arial"/>
          <w:color w:val="000000" w:themeColor="text1"/>
          <w:sz w:val="22"/>
          <w:szCs w:val="22"/>
        </w:rPr>
        <w:t>’</w:t>
      </w:r>
      <w:r w:rsidR="00DB5F66" w:rsidRPr="008D3B1C">
        <w:rPr>
          <w:rStyle w:val="normaltextrun"/>
          <w:rFonts w:ascii="Arial" w:hAnsi="Arial" w:cs="Arial"/>
          <w:color w:val="000000" w:themeColor="text1"/>
          <w:sz w:val="22"/>
          <w:szCs w:val="22"/>
        </w:rPr>
        <w:t xml:space="preserve">au cours des cinq prochaines années, les </w:t>
      </w:r>
      <w:r w:rsidRPr="008D3B1C">
        <w:rPr>
          <w:rStyle w:val="normaltextrun"/>
          <w:rFonts w:ascii="Arial" w:hAnsi="Arial" w:cs="Arial"/>
          <w:color w:val="000000" w:themeColor="text1"/>
          <w:sz w:val="22"/>
          <w:szCs w:val="22"/>
        </w:rPr>
        <w:t xml:space="preserve">besoins de financement supplémentaires </w:t>
      </w:r>
      <w:r w:rsidR="00DB5F66" w:rsidRPr="008D3B1C">
        <w:rPr>
          <w:rStyle w:val="normaltextrun"/>
          <w:rFonts w:ascii="Arial" w:hAnsi="Arial" w:cs="Arial"/>
          <w:color w:val="000000" w:themeColor="text1"/>
          <w:sz w:val="22"/>
          <w:szCs w:val="22"/>
        </w:rPr>
        <w:t>à l</w:t>
      </w:r>
      <w:r w:rsidR="00D6517A" w:rsidRPr="008D3B1C">
        <w:rPr>
          <w:rStyle w:val="normaltextrun"/>
          <w:rFonts w:ascii="Arial" w:hAnsi="Arial" w:cs="Arial"/>
          <w:color w:val="000000" w:themeColor="text1"/>
          <w:sz w:val="22"/>
          <w:szCs w:val="22"/>
        </w:rPr>
        <w:t>’</w:t>
      </w:r>
      <w:r w:rsidR="00DB5F66" w:rsidRPr="008D3B1C">
        <w:rPr>
          <w:rStyle w:val="normaltextrun"/>
          <w:rFonts w:ascii="Arial" w:hAnsi="Arial" w:cs="Arial"/>
          <w:color w:val="000000" w:themeColor="text1"/>
          <w:sz w:val="22"/>
          <w:szCs w:val="22"/>
        </w:rPr>
        <w:t xml:space="preserve">échelle </w:t>
      </w:r>
      <w:r w:rsidRPr="008D3B1C">
        <w:rPr>
          <w:rStyle w:val="normaltextrun"/>
          <w:rFonts w:ascii="Arial" w:hAnsi="Arial" w:cs="Arial"/>
          <w:color w:val="000000" w:themeColor="text1"/>
          <w:sz w:val="22"/>
          <w:szCs w:val="22"/>
        </w:rPr>
        <w:t>du continent pour lutter contre la pandémie, le changement climatique et accélérer la reprise économique</w:t>
      </w:r>
      <w:r w:rsidR="00A526E5" w:rsidRPr="008D3B1C">
        <w:rPr>
          <w:rStyle w:val="normaltextrun"/>
          <w:rFonts w:ascii="Arial" w:hAnsi="Arial" w:cs="Arial"/>
          <w:color w:val="000000" w:themeColor="text1"/>
          <w:sz w:val="22"/>
          <w:szCs w:val="22"/>
        </w:rPr>
        <w:t xml:space="preserve"> sont estimés à 285 milliards de dollars</w:t>
      </w:r>
      <w:r w:rsidR="00343B4B" w:rsidRPr="008D3B1C">
        <w:rPr>
          <w:rStyle w:val="normaltextrun"/>
          <w:rFonts w:ascii="Arial" w:hAnsi="Arial" w:cs="Arial"/>
          <w:color w:val="000000" w:themeColor="text1"/>
          <w:sz w:val="22"/>
          <w:szCs w:val="22"/>
        </w:rPr>
        <w:t xml:space="preserve"> US</w:t>
      </w:r>
      <w:r w:rsidRPr="008D3B1C">
        <w:rPr>
          <w:rStyle w:val="normaltextrun"/>
          <w:rFonts w:ascii="Arial" w:hAnsi="Arial" w:cs="Arial"/>
          <w:color w:val="000000" w:themeColor="text1"/>
          <w:sz w:val="22"/>
          <w:szCs w:val="22"/>
        </w:rPr>
        <w:t>,</w:t>
      </w:r>
      <w:r w:rsidR="00DB5F66" w:rsidRPr="008D3B1C">
        <w:rPr>
          <w:rStyle w:val="normaltextrun"/>
          <w:rFonts w:ascii="Arial" w:hAnsi="Arial" w:cs="Arial"/>
          <w:color w:val="000000" w:themeColor="text1"/>
          <w:sz w:val="22"/>
          <w:szCs w:val="22"/>
        </w:rPr>
        <w:t xml:space="preserve"> ils ont </w:t>
      </w:r>
      <w:r w:rsidR="00A526E5" w:rsidRPr="008D3B1C">
        <w:rPr>
          <w:rStyle w:val="normaltextrun"/>
          <w:rFonts w:ascii="Arial" w:hAnsi="Arial" w:cs="Arial"/>
          <w:color w:val="000000" w:themeColor="text1"/>
          <w:sz w:val="22"/>
          <w:szCs w:val="22"/>
        </w:rPr>
        <w:t>indiqué</w:t>
      </w:r>
      <w:r w:rsidR="00DB5F66" w:rsidRPr="008D3B1C">
        <w:rPr>
          <w:rStyle w:val="normaltextrun"/>
          <w:rFonts w:ascii="Arial" w:hAnsi="Arial" w:cs="Arial"/>
          <w:color w:val="000000" w:themeColor="text1"/>
          <w:sz w:val="22"/>
          <w:szCs w:val="22"/>
        </w:rPr>
        <w:t xml:space="preserve"> que</w:t>
      </w:r>
      <w:r w:rsidRPr="008D3B1C">
        <w:rPr>
          <w:rStyle w:val="normaltextrun"/>
          <w:rFonts w:ascii="Arial" w:hAnsi="Arial" w:cs="Arial"/>
          <w:color w:val="000000" w:themeColor="text1"/>
          <w:sz w:val="22"/>
          <w:szCs w:val="22"/>
        </w:rPr>
        <w:t xml:space="preserve"> leurs efforts accrus de mobilisation des ressources intérieures ne suffiraient pas.</w:t>
      </w:r>
      <w:r w:rsidR="00606EF0" w:rsidRPr="008D3B1C">
        <w:rPr>
          <w:rStyle w:val="normaltextrun"/>
          <w:rFonts w:ascii="Arial" w:hAnsi="Arial" w:cs="Arial"/>
          <w:color w:val="000000" w:themeColor="text1"/>
          <w:sz w:val="22"/>
          <w:szCs w:val="22"/>
        </w:rPr>
        <w:t xml:space="preserve"> </w:t>
      </w:r>
      <w:r w:rsidR="00DB5F66" w:rsidRPr="008D3B1C">
        <w:rPr>
          <w:rStyle w:val="normaltextrun"/>
          <w:rFonts w:ascii="Arial" w:hAnsi="Arial" w:cs="Arial"/>
          <w:color w:val="000000" w:themeColor="text1"/>
          <w:sz w:val="22"/>
          <w:szCs w:val="22"/>
        </w:rPr>
        <w:t>D</w:t>
      </w:r>
      <w:r w:rsidR="00D6517A" w:rsidRPr="008D3B1C">
        <w:rPr>
          <w:rStyle w:val="normaltextrun"/>
          <w:rFonts w:ascii="Arial" w:hAnsi="Arial" w:cs="Arial"/>
          <w:color w:val="000000" w:themeColor="text1"/>
          <w:sz w:val="22"/>
          <w:szCs w:val="22"/>
        </w:rPr>
        <w:t>’</w:t>
      </w:r>
      <w:r w:rsidR="00DB5F66" w:rsidRPr="008D3B1C">
        <w:rPr>
          <w:rStyle w:val="normaltextrun"/>
          <w:rFonts w:ascii="Arial" w:hAnsi="Arial" w:cs="Arial"/>
          <w:color w:val="000000" w:themeColor="text1"/>
          <w:sz w:val="22"/>
          <w:szCs w:val="22"/>
        </w:rPr>
        <w:t>où leur appel à une 20</w:t>
      </w:r>
      <w:r w:rsidR="00DB5F66" w:rsidRPr="008D3B1C">
        <w:rPr>
          <w:rStyle w:val="normaltextrun"/>
          <w:rFonts w:ascii="Arial" w:hAnsi="Arial" w:cs="Arial"/>
          <w:color w:val="000000" w:themeColor="text1"/>
          <w:sz w:val="22"/>
          <w:szCs w:val="22"/>
          <w:vertAlign w:val="superscript"/>
        </w:rPr>
        <w:t>e</w:t>
      </w:r>
      <w:r w:rsidR="00DB5F66" w:rsidRPr="008D3B1C">
        <w:rPr>
          <w:rStyle w:val="normaltextrun"/>
          <w:rFonts w:ascii="Arial" w:hAnsi="Arial" w:cs="Arial"/>
          <w:color w:val="000000" w:themeColor="text1"/>
          <w:sz w:val="22"/>
          <w:szCs w:val="22"/>
        </w:rPr>
        <w:t xml:space="preserve"> reconstitution </w:t>
      </w:r>
      <w:r w:rsidR="00BF3571" w:rsidRPr="008D3B1C">
        <w:rPr>
          <w:rStyle w:val="normaltextrun"/>
          <w:rFonts w:ascii="Arial" w:hAnsi="Arial" w:cs="Arial"/>
          <w:color w:val="000000" w:themeColor="text1"/>
          <w:sz w:val="22"/>
          <w:szCs w:val="22"/>
        </w:rPr>
        <w:t xml:space="preserve">anticipée </w:t>
      </w:r>
      <w:r w:rsidR="00DB5F66" w:rsidRPr="008D3B1C">
        <w:rPr>
          <w:rStyle w:val="normaltextrun"/>
          <w:rFonts w:ascii="Arial" w:hAnsi="Arial" w:cs="Arial"/>
          <w:color w:val="000000" w:themeColor="text1"/>
          <w:sz w:val="22"/>
          <w:szCs w:val="22"/>
        </w:rPr>
        <w:t>des ressources de l</w:t>
      </w:r>
      <w:r w:rsidR="00D6517A" w:rsidRPr="008D3B1C">
        <w:rPr>
          <w:rStyle w:val="normaltextrun"/>
          <w:rFonts w:ascii="Arial" w:hAnsi="Arial" w:cs="Arial"/>
          <w:color w:val="000000" w:themeColor="text1"/>
          <w:sz w:val="22"/>
          <w:szCs w:val="22"/>
        </w:rPr>
        <w:t>’</w:t>
      </w:r>
      <w:r w:rsidR="00DB5F66" w:rsidRPr="008D3B1C">
        <w:rPr>
          <w:rStyle w:val="normaltextrun"/>
          <w:rFonts w:ascii="Arial" w:hAnsi="Arial" w:cs="Arial"/>
          <w:color w:val="000000" w:themeColor="text1"/>
          <w:sz w:val="22"/>
          <w:szCs w:val="22"/>
        </w:rPr>
        <w:t>IDA d</w:t>
      </w:r>
      <w:r w:rsidR="00D6517A" w:rsidRPr="008D3B1C">
        <w:rPr>
          <w:rStyle w:val="normaltextrun"/>
          <w:rFonts w:ascii="Arial" w:hAnsi="Arial" w:cs="Arial"/>
          <w:color w:val="000000" w:themeColor="text1"/>
          <w:sz w:val="22"/>
          <w:szCs w:val="22"/>
        </w:rPr>
        <w:t>’</w:t>
      </w:r>
      <w:r w:rsidR="00DB5F66" w:rsidRPr="008D3B1C">
        <w:rPr>
          <w:rStyle w:val="normaltextrun"/>
          <w:rFonts w:ascii="Arial" w:hAnsi="Arial" w:cs="Arial"/>
          <w:color w:val="000000" w:themeColor="text1"/>
          <w:sz w:val="22"/>
          <w:szCs w:val="22"/>
        </w:rPr>
        <w:t xml:space="preserve">au moins 100 milliards de dollars </w:t>
      </w:r>
      <w:r w:rsidR="00343B4B" w:rsidRPr="008D3B1C">
        <w:rPr>
          <w:rStyle w:val="normaltextrun"/>
          <w:rFonts w:ascii="Arial" w:hAnsi="Arial" w:cs="Arial"/>
          <w:color w:val="000000" w:themeColor="text1"/>
          <w:sz w:val="22"/>
          <w:szCs w:val="22"/>
        </w:rPr>
        <w:t xml:space="preserve">US </w:t>
      </w:r>
      <w:r w:rsidR="00BF3571" w:rsidRPr="008D3B1C">
        <w:rPr>
          <w:rStyle w:val="normaltextrun"/>
          <w:rFonts w:ascii="Arial" w:hAnsi="Arial" w:cs="Arial"/>
          <w:color w:val="000000" w:themeColor="text1"/>
          <w:sz w:val="22"/>
          <w:szCs w:val="22"/>
        </w:rPr>
        <w:t xml:space="preserve">d’ici la fin de l’année 2021, </w:t>
      </w:r>
      <w:r w:rsidR="00DB5F66" w:rsidRPr="008D3B1C">
        <w:rPr>
          <w:rStyle w:val="normaltextrun"/>
          <w:rFonts w:ascii="Arial" w:hAnsi="Arial" w:cs="Arial"/>
          <w:color w:val="000000" w:themeColor="text1"/>
          <w:sz w:val="22"/>
          <w:szCs w:val="22"/>
        </w:rPr>
        <w:t>pour concrétiser les aspirations des pays africains.</w:t>
      </w:r>
      <w:r w:rsidR="00676EFB" w:rsidRPr="008D3B1C">
        <w:rPr>
          <w:rStyle w:val="normaltextrun"/>
          <w:rFonts w:ascii="Arial" w:hAnsi="Arial" w:cs="Arial"/>
          <w:color w:val="000000" w:themeColor="text1"/>
          <w:sz w:val="22"/>
          <w:szCs w:val="22"/>
        </w:rPr>
        <w:t xml:space="preserve"> </w:t>
      </w:r>
    </w:p>
    <w:p w14:paraId="6058901C" w14:textId="77777777" w:rsidR="00343B4B" w:rsidRPr="008D3B1C" w:rsidRDefault="00343B4B" w:rsidP="00BD72EF">
      <w:pPr>
        <w:pStyle w:val="paragraph"/>
        <w:spacing w:before="0" w:beforeAutospacing="0" w:after="0" w:afterAutospacing="0"/>
        <w:textAlignment w:val="baseline"/>
        <w:rPr>
          <w:rStyle w:val="normaltextrun"/>
          <w:rFonts w:ascii="Arial" w:hAnsi="Arial" w:cs="Arial"/>
          <w:i/>
          <w:color w:val="000000" w:themeColor="text1"/>
          <w:sz w:val="22"/>
          <w:szCs w:val="22"/>
        </w:rPr>
      </w:pPr>
    </w:p>
    <w:p w14:paraId="489ADB98" w14:textId="59574BB1" w:rsidR="00676EFB" w:rsidRPr="008D3B1C" w:rsidRDefault="0036671A" w:rsidP="00BD72EF">
      <w:pPr>
        <w:pStyle w:val="paragraph"/>
        <w:spacing w:before="0" w:beforeAutospacing="0" w:after="0" w:afterAutospacing="0"/>
        <w:textAlignment w:val="baseline"/>
        <w:rPr>
          <w:rStyle w:val="normaltextrun"/>
          <w:rFonts w:ascii="Arial" w:hAnsi="Arial" w:cs="Arial"/>
          <w:i/>
          <w:sz w:val="22"/>
          <w:szCs w:val="22"/>
        </w:rPr>
      </w:pPr>
      <w:r w:rsidRPr="008D3B1C">
        <w:rPr>
          <w:rStyle w:val="normaltextrun"/>
          <w:rFonts w:ascii="Arial" w:hAnsi="Arial" w:cs="Arial"/>
          <w:i/>
          <w:sz w:val="22"/>
          <w:szCs w:val="22"/>
        </w:rPr>
        <w:t>« Les chefs d</w:t>
      </w:r>
      <w:r w:rsidR="00D6517A" w:rsidRPr="008D3B1C">
        <w:rPr>
          <w:rStyle w:val="normaltextrun"/>
          <w:rFonts w:ascii="Arial" w:hAnsi="Arial" w:cs="Arial"/>
          <w:i/>
          <w:sz w:val="22"/>
          <w:szCs w:val="22"/>
        </w:rPr>
        <w:t>’</w:t>
      </w:r>
      <w:r w:rsidRPr="008D3B1C">
        <w:rPr>
          <w:rStyle w:val="normaltextrun"/>
          <w:rFonts w:ascii="Arial" w:hAnsi="Arial" w:cs="Arial"/>
          <w:i/>
          <w:sz w:val="22"/>
          <w:szCs w:val="22"/>
        </w:rPr>
        <w:t xml:space="preserve">État africains </w:t>
      </w:r>
      <w:r w:rsidR="00A526E5" w:rsidRPr="008D3B1C">
        <w:rPr>
          <w:rStyle w:val="normaltextrun"/>
          <w:rFonts w:ascii="Arial" w:hAnsi="Arial" w:cs="Arial"/>
          <w:i/>
          <w:sz w:val="22"/>
          <w:szCs w:val="22"/>
        </w:rPr>
        <w:t xml:space="preserve">ont </w:t>
      </w:r>
      <w:r w:rsidR="00AF69EC" w:rsidRPr="008D3B1C">
        <w:rPr>
          <w:rStyle w:val="normaltextrun"/>
          <w:rFonts w:ascii="Arial" w:hAnsi="Arial" w:cs="Arial"/>
          <w:i/>
          <w:sz w:val="22"/>
          <w:szCs w:val="22"/>
        </w:rPr>
        <w:t>abordé aujourd’hui</w:t>
      </w:r>
      <w:r w:rsidRPr="008D3B1C">
        <w:rPr>
          <w:rStyle w:val="normaltextrun"/>
          <w:rFonts w:ascii="Arial" w:hAnsi="Arial" w:cs="Arial"/>
          <w:i/>
          <w:sz w:val="22"/>
          <w:szCs w:val="22"/>
        </w:rPr>
        <w:t xml:space="preserve"> l</w:t>
      </w:r>
      <w:r w:rsidR="00D6517A" w:rsidRPr="008D3B1C">
        <w:rPr>
          <w:rStyle w:val="normaltextrun"/>
          <w:rFonts w:ascii="Arial" w:hAnsi="Arial" w:cs="Arial"/>
          <w:i/>
          <w:sz w:val="22"/>
          <w:szCs w:val="22"/>
        </w:rPr>
        <w:t>’</w:t>
      </w:r>
      <w:r w:rsidRPr="008D3B1C">
        <w:rPr>
          <w:rStyle w:val="normaltextrun"/>
          <w:rFonts w:ascii="Arial" w:hAnsi="Arial" w:cs="Arial"/>
          <w:i/>
          <w:sz w:val="22"/>
          <w:szCs w:val="22"/>
        </w:rPr>
        <w:t xml:space="preserve">impact de cette pandémie sur leurs pays et </w:t>
      </w:r>
      <w:r w:rsidR="00A526E5" w:rsidRPr="008D3B1C">
        <w:rPr>
          <w:rStyle w:val="normaltextrun"/>
          <w:rFonts w:ascii="Arial" w:hAnsi="Arial" w:cs="Arial"/>
          <w:i/>
          <w:sz w:val="22"/>
          <w:szCs w:val="22"/>
        </w:rPr>
        <w:t>la nécessité de disposer à l</w:t>
      </w:r>
      <w:r w:rsidR="00D6517A" w:rsidRPr="008D3B1C">
        <w:rPr>
          <w:rStyle w:val="normaltextrun"/>
          <w:rFonts w:ascii="Arial" w:hAnsi="Arial" w:cs="Arial"/>
          <w:i/>
          <w:sz w:val="22"/>
          <w:szCs w:val="22"/>
        </w:rPr>
        <w:t>’</w:t>
      </w:r>
      <w:r w:rsidR="00A526E5" w:rsidRPr="008D3B1C">
        <w:rPr>
          <w:rStyle w:val="normaltextrun"/>
          <w:rFonts w:ascii="Arial" w:hAnsi="Arial" w:cs="Arial"/>
          <w:i/>
          <w:sz w:val="22"/>
          <w:szCs w:val="22"/>
        </w:rPr>
        <w:t>avenir de</w:t>
      </w:r>
      <w:r w:rsidRPr="008D3B1C">
        <w:rPr>
          <w:rStyle w:val="normaltextrun"/>
          <w:rFonts w:ascii="Arial" w:hAnsi="Arial" w:cs="Arial"/>
          <w:i/>
          <w:sz w:val="22"/>
          <w:szCs w:val="22"/>
        </w:rPr>
        <w:t xml:space="preserve"> financements stables pour réaliser leurs ambitions de développement.</w:t>
      </w:r>
      <w:r w:rsidR="00AD2310" w:rsidRPr="008D3B1C">
        <w:rPr>
          <w:rStyle w:val="normaltextrun"/>
          <w:rFonts w:ascii="Arial" w:hAnsi="Arial" w:cs="Arial"/>
          <w:i/>
          <w:sz w:val="22"/>
          <w:szCs w:val="22"/>
        </w:rPr>
        <w:t> </w:t>
      </w:r>
      <w:r w:rsidRPr="008D3B1C">
        <w:rPr>
          <w:rStyle w:val="normaltextrun"/>
          <w:rFonts w:ascii="Arial" w:hAnsi="Arial" w:cs="Arial"/>
          <w:i/>
          <w:sz w:val="22"/>
          <w:szCs w:val="22"/>
        </w:rPr>
        <w:t>L</w:t>
      </w:r>
      <w:r w:rsidR="00D6517A" w:rsidRPr="008D3B1C">
        <w:rPr>
          <w:rStyle w:val="normaltextrun"/>
          <w:rFonts w:ascii="Arial" w:hAnsi="Arial" w:cs="Arial"/>
          <w:i/>
          <w:sz w:val="22"/>
          <w:szCs w:val="22"/>
        </w:rPr>
        <w:t>’</w:t>
      </w:r>
      <w:r w:rsidRPr="008D3B1C">
        <w:rPr>
          <w:rStyle w:val="normaltextrun"/>
          <w:rFonts w:ascii="Arial" w:hAnsi="Arial" w:cs="Arial"/>
          <w:i/>
          <w:sz w:val="22"/>
          <w:szCs w:val="22"/>
        </w:rPr>
        <w:t xml:space="preserve">IDA est un acteur incontournable pour </w:t>
      </w:r>
      <w:r w:rsidR="00A526E5" w:rsidRPr="008D3B1C">
        <w:rPr>
          <w:rStyle w:val="normaltextrun"/>
          <w:rFonts w:ascii="Arial" w:hAnsi="Arial" w:cs="Arial"/>
          <w:i/>
          <w:sz w:val="22"/>
          <w:szCs w:val="22"/>
        </w:rPr>
        <w:t xml:space="preserve">leur </w:t>
      </w:r>
      <w:r w:rsidRPr="008D3B1C">
        <w:rPr>
          <w:rStyle w:val="normaltextrun"/>
          <w:rFonts w:ascii="Arial" w:hAnsi="Arial" w:cs="Arial"/>
          <w:i/>
          <w:sz w:val="22"/>
          <w:szCs w:val="22"/>
        </w:rPr>
        <w:t xml:space="preserve">apporter des solutions de financement et de </w:t>
      </w:r>
      <w:r w:rsidR="00A526E5" w:rsidRPr="008D3B1C">
        <w:rPr>
          <w:rStyle w:val="normaltextrun"/>
          <w:rFonts w:ascii="Arial" w:hAnsi="Arial" w:cs="Arial"/>
          <w:i/>
          <w:sz w:val="22"/>
          <w:szCs w:val="22"/>
        </w:rPr>
        <w:t>relance </w:t>
      </w:r>
      <w:r w:rsidRPr="008D3B1C">
        <w:rPr>
          <w:rStyle w:val="normaltextrun"/>
          <w:rFonts w:ascii="Arial" w:hAnsi="Arial" w:cs="Arial"/>
          <w:i/>
          <w:sz w:val="22"/>
          <w:szCs w:val="22"/>
        </w:rPr>
        <w:t xml:space="preserve">», </w:t>
      </w:r>
      <w:r w:rsidR="00A526E5" w:rsidRPr="008D3B1C">
        <w:rPr>
          <w:rStyle w:val="normaltextrun"/>
          <w:rFonts w:ascii="Arial" w:hAnsi="Arial" w:cs="Arial"/>
          <w:bCs/>
          <w:sz w:val="22"/>
          <w:szCs w:val="22"/>
        </w:rPr>
        <w:t xml:space="preserve">a affirmé </w:t>
      </w:r>
      <w:r w:rsidRPr="008D3B1C">
        <w:rPr>
          <w:rStyle w:val="normaltextrun"/>
          <w:rFonts w:ascii="Arial" w:hAnsi="Arial" w:cs="Arial"/>
          <w:b/>
          <w:sz w:val="22"/>
          <w:szCs w:val="22"/>
        </w:rPr>
        <w:t>Axel van Trotsenburg, directeur général des opérations de la Banque mondiale</w:t>
      </w:r>
      <w:r w:rsidRPr="008D3B1C">
        <w:rPr>
          <w:rStyle w:val="normaltextrun"/>
          <w:rFonts w:ascii="Arial" w:hAnsi="Arial" w:cs="Arial"/>
          <w:i/>
          <w:sz w:val="22"/>
          <w:szCs w:val="22"/>
        </w:rPr>
        <w:t>.</w:t>
      </w:r>
      <w:r w:rsidR="00AD2310" w:rsidRPr="008D3B1C">
        <w:rPr>
          <w:rStyle w:val="normaltextrun"/>
          <w:rFonts w:ascii="Arial" w:hAnsi="Arial" w:cs="Arial"/>
          <w:sz w:val="22"/>
          <w:szCs w:val="22"/>
        </w:rPr>
        <w:t> </w:t>
      </w:r>
      <w:r w:rsidRPr="008D3B1C">
        <w:rPr>
          <w:rStyle w:val="normaltextrun"/>
          <w:rFonts w:ascii="Arial" w:hAnsi="Arial" w:cs="Arial"/>
          <w:i/>
          <w:sz w:val="22"/>
          <w:szCs w:val="22"/>
        </w:rPr>
        <w:t>« Une 20</w:t>
      </w:r>
      <w:r w:rsidRPr="008D3B1C">
        <w:rPr>
          <w:rStyle w:val="normaltextrun"/>
          <w:rFonts w:ascii="Arial" w:hAnsi="Arial" w:cs="Arial"/>
          <w:i/>
          <w:sz w:val="22"/>
          <w:szCs w:val="22"/>
          <w:vertAlign w:val="superscript"/>
        </w:rPr>
        <w:t>e</w:t>
      </w:r>
      <w:r w:rsidRPr="008D3B1C">
        <w:rPr>
          <w:rStyle w:val="normaltextrun"/>
          <w:rFonts w:ascii="Arial" w:hAnsi="Arial" w:cs="Arial"/>
          <w:i/>
          <w:sz w:val="22"/>
          <w:szCs w:val="22"/>
        </w:rPr>
        <w:t> reconstitution ambitieuse des ressources de l</w:t>
      </w:r>
      <w:r w:rsidR="00D6517A" w:rsidRPr="008D3B1C">
        <w:rPr>
          <w:rStyle w:val="normaltextrun"/>
          <w:rFonts w:ascii="Arial" w:hAnsi="Arial" w:cs="Arial"/>
          <w:i/>
          <w:sz w:val="22"/>
          <w:szCs w:val="22"/>
        </w:rPr>
        <w:t>’</w:t>
      </w:r>
      <w:r w:rsidRPr="008D3B1C">
        <w:rPr>
          <w:rStyle w:val="normaltextrun"/>
          <w:rFonts w:ascii="Arial" w:hAnsi="Arial" w:cs="Arial"/>
          <w:i/>
          <w:sz w:val="22"/>
          <w:szCs w:val="22"/>
        </w:rPr>
        <w:t>IDA viendra aider puissamment les pays à engager une reprise verte et inclusive pour renouer avec les objectifs de 2030. »</w:t>
      </w:r>
    </w:p>
    <w:p w14:paraId="04FF9807" w14:textId="77777777" w:rsidR="00A26803" w:rsidRPr="008D3B1C" w:rsidRDefault="00A26803" w:rsidP="00BD72EF">
      <w:pPr>
        <w:pStyle w:val="paragraph"/>
        <w:spacing w:before="0" w:beforeAutospacing="0" w:after="0" w:afterAutospacing="0"/>
        <w:textAlignment w:val="baseline"/>
        <w:rPr>
          <w:rStyle w:val="normaltextrun"/>
          <w:rFonts w:ascii="Arial" w:hAnsi="Arial" w:cs="Arial"/>
          <w:i/>
          <w:sz w:val="22"/>
          <w:szCs w:val="22"/>
        </w:rPr>
      </w:pPr>
    </w:p>
    <w:p w14:paraId="78E9BB1D" w14:textId="0AE3A3C7" w:rsidR="00676EFB" w:rsidRPr="008D3B1C" w:rsidRDefault="004B74AB" w:rsidP="00BD72EF">
      <w:pPr>
        <w:pStyle w:val="paragraph"/>
        <w:spacing w:before="0" w:beforeAutospacing="0" w:after="0" w:afterAutospacing="0"/>
        <w:textAlignment w:val="baseline"/>
        <w:rPr>
          <w:rStyle w:val="eop"/>
          <w:rFonts w:ascii="Arial" w:hAnsi="Arial" w:cs="Arial"/>
          <w:color w:val="000000"/>
          <w:sz w:val="22"/>
          <w:szCs w:val="22"/>
        </w:rPr>
      </w:pPr>
      <w:bookmarkStart w:id="0" w:name="_Hlk77228881"/>
      <w:r w:rsidRPr="008D3B1C">
        <w:rPr>
          <w:rStyle w:val="normaltextrun"/>
          <w:rFonts w:ascii="Arial" w:hAnsi="Arial" w:cs="Arial"/>
          <w:color w:val="000000" w:themeColor="text1"/>
          <w:sz w:val="22"/>
          <w:szCs w:val="22"/>
        </w:rPr>
        <w:t>Les dirigeants de l</w:t>
      </w:r>
      <w:r w:rsidR="00D6517A" w:rsidRPr="008D3B1C">
        <w:rPr>
          <w:rStyle w:val="normaltextrun"/>
          <w:rFonts w:ascii="Arial" w:hAnsi="Arial" w:cs="Arial"/>
          <w:color w:val="000000" w:themeColor="text1"/>
          <w:sz w:val="22"/>
          <w:szCs w:val="22"/>
        </w:rPr>
        <w:t>’</w:t>
      </w:r>
      <w:r w:rsidRPr="008D3B1C">
        <w:rPr>
          <w:rStyle w:val="normaltextrun"/>
          <w:rFonts w:ascii="Arial" w:hAnsi="Arial" w:cs="Arial"/>
          <w:color w:val="000000" w:themeColor="text1"/>
          <w:sz w:val="22"/>
          <w:szCs w:val="22"/>
        </w:rPr>
        <w:t>Angola, du Bénin, du Burkina Faso, de la Côte d</w:t>
      </w:r>
      <w:r w:rsidR="00D6517A" w:rsidRPr="008D3B1C">
        <w:rPr>
          <w:rStyle w:val="normaltextrun"/>
          <w:rFonts w:ascii="Arial" w:hAnsi="Arial" w:cs="Arial"/>
          <w:color w:val="000000" w:themeColor="text1"/>
          <w:sz w:val="22"/>
          <w:szCs w:val="22"/>
        </w:rPr>
        <w:t>’</w:t>
      </w:r>
      <w:r w:rsidRPr="008D3B1C">
        <w:rPr>
          <w:rStyle w:val="normaltextrun"/>
          <w:rFonts w:ascii="Arial" w:hAnsi="Arial" w:cs="Arial"/>
          <w:color w:val="000000" w:themeColor="text1"/>
          <w:sz w:val="22"/>
          <w:szCs w:val="22"/>
        </w:rPr>
        <w:t xml:space="preserve">Ivoire, du Cameroun, </w:t>
      </w:r>
      <w:r w:rsidR="00BF3571" w:rsidRPr="008D3B1C">
        <w:rPr>
          <w:rStyle w:val="normaltextrun"/>
          <w:rFonts w:ascii="Arial" w:hAnsi="Arial" w:cs="Arial"/>
          <w:color w:val="000000" w:themeColor="text1"/>
          <w:sz w:val="22"/>
          <w:szCs w:val="22"/>
        </w:rPr>
        <w:t xml:space="preserve">de l’Ethiopie, </w:t>
      </w:r>
      <w:r w:rsidRPr="008D3B1C">
        <w:rPr>
          <w:rStyle w:val="normaltextrun"/>
          <w:rFonts w:ascii="Arial" w:hAnsi="Arial" w:cs="Arial"/>
          <w:color w:val="000000" w:themeColor="text1"/>
          <w:sz w:val="22"/>
          <w:szCs w:val="22"/>
        </w:rPr>
        <w:t xml:space="preserve">du Ghana, de la Guinée, </w:t>
      </w:r>
      <w:r w:rsidR="00BF3571" w:rsidRPr="008D3B1C">
        <w:rPr>
          <w:rStyle w:val="normaltextrun"/>
          <w:rFonts w:ascii="Arial" w:hAnsi="Arial" w:cs="Arial"/>
          <w:color w:val="000000" w:themeColor="text1"/>
          <w:sz w:val="22"/>
          <w:szCs w:val="22"/>
        </w:rPr>
        <w:t xml:space="preserve">de la Guinée Bissau, du Kenya, </w:t>
      </w:r>
      <w:r w:rsidRPr="008D3B1C">
        <w:rPr>
          <w:rStyle w:val="normaltextrun"/>
          <w:rFonts w:ascii="Arial" w:hAnsi="Arial" w:cs="Arial"/>
          <w:color w:val="000000" w:themeColor="text1"/>
          <w:sz w:val="22"/>
          <w:szCs w:val="22"/>
        </w:rPr>
        <w:t>du Libéria,</w:t>
      </w:r>
      <w:r w:rsidR="00BF3571" w:rsidRPr="008D3B1C">
        <w:rPr>
          <w:rStyle w:val="normaltextrun"/>
          <w:rFonts w:ascii="Arial" w:hAnsi="Arial" w:cs="Arial"/>
          <w:color w:val="000000" w:themeColor="text1"/>
          <w:sz w:val="22"/>
          <w:szCs w:val="22"/>
        </w:rPr>
        <w:t xml:space="preserve"> </w:t>
      </w:r>
      <w:r w:rsidR="00343B4B" w:rsidRPr="008D3B1C">
        <w:rPr>
          <w:rStyle w:val="normaltextrun"/>
          <w:rFonts w:ascii="Arial" w:hAnsi="Arial" w:cs="Arial"/>
          <w:color w:val="000000" w:themeColor="text1"/>
          <w:sz w:val="22"/>
          <w:szCs w:val="22"/>
        </w:rPr>
        <w:t xml:space="preserve">de Madagascar, </w:t>
      </w:r>
      <w:r w:rsidR="00BF3571" w:rsidRPr="008D3B1C">
        <w:rPr>
          <w:rStyle w:val="normaltextrun"/>
          <w:rFonts w:ascii="Arial" w:hAnsi="Arial" w:cs="Arial"/>
          <w:color w:val="000000" w:themeColor="text1"/>
          <w:sz w:val="22"/>
          <w:szCs w:val="22"/>
        </w:rPr>
        <w:t xml:space="preserve">de la Mauritanie, du Mozambique, </w:t>
      </w:r>
      <w:r w:rsidRPr="008D3B1C">
        <w:rPr>
          <w:rStyle w:val="normaltextrun"/>
          <w:rFonts w:ascii="Arial" w:hAnsi="Arial" w:cs="Arial"/>
          <w:color w:val="000000" w:themeColor="text1"/>
          <w:sz w:val="22"/>
          <w:szCs w:val="22"/>
        </w:rPr>
        <w:t xml:space="preserve"> du Niger, du Nigéria,</w:t>
      </w:r>
      <w:r w:rsidR="00BF3571" w:rsidRPr="008D3B1C">
        <w:rPr>
          <w:rStyle w:val="normaltextrun"/>
          <w:rFonts w:ascii="Arial" w:hAnsi="Arial" w:cs="Arial"/>
          <w:color w:val="000000" w:themeColor="text1"/>
          <w:sz w:val="22"/>
          <w:szCs w:val="22"/>
        </w:rPr>
        <w:t xml:space="preserve"> de l’Ouganda,</w:t>
      </w:r>
      <w:r w:rsidRPr="008D3B1C">
        <w:rPr>
          <w:rStyle w:val="normaltextrun"/>
          <w:rFonts w:ascii="Arial" w:hAnsi="Arial" w:cs="Arial"/>
          <w:color w:val="000000" w:themeColor="text1"/>
          <w:sz w:val="22"/>
          <w:szCs w:val="22"/>
        </w:rPr>
        <w:t xml:space="preserve"> de la République </w:t>
      </w:r>
      <w:r w:rsidR="00CA0B4B" w:rsidRPr="008D3B1C">
        <w:rPr>
          <w:rStyle w:val="normaltextrun"/>
          <w:rFonts w:ascii="Arial" w:hAnsi="Arial" w:cs="Arial"/>
          <w:color w:val="000000" w:themeColor="text1"/>
          <w:sz w:val="22"/>
          <w:szCs w:val="22"/>
        </w:rPr>
        <w:t>D</w:t>
      </w:r>
      <w:r w:rsidRPr="008D3B1C">
        <w:rPr>
          <w:rStyle w:val="normaltextrun"/>
          <w:rFonts w:ascii="Arial" w:hAnsi="Arial" w:cs="Arial"/>
          <w:color w:val="000000" w:themeColor="text1"/>
          <w:sz w:val="22"/>
          <w:szCs w:val="22"/>
        </w:rPr>
        <w:t xml:space="preserve">émocratique du Congo, du Rwanda, du Sénégal, du Soudan, de la Tanzanie et du Togo participaient à </w:t>
      </w:r>
      <w:r w:rsidR="00891A69" w:rsidRPr="008D3B1C">
        <w:rPr>
          <w:rStyle w:val="normaltextrun"/>
          <w:rFonts w:ascii="Arial" w:hAnsi="Arial" w:cs="Arial"/>
          <w:color w:val="000000" w:themeColor="text1"/>
          <w:sz w:val="22"/>
          <w:szCs w:val="22"/>
        </w:rPr>
        <w:t>ce sommet,</w:t>
      </w:r>
      <w:r w:rsidRPr="008D3B1C">
        <w:rPr>
          <w:rStyle w:val="normaltextrun"/>
          <w:rFonts w:ascii="Arial" w:hAnsi="Arial" w:cs="Arial"/>
          <w:color w:val="000000" w:themeColor="text1"/>
          <w:sz w:val="22"/>
          <w:szCs w:val="22"/>
        </w:rPr>
        <w:t xml:space="preserve"> aux côtés des responsables des commissions régionales, notamment l</w:t>
      </w:r>
      <w:r w:rsidR="00D6517A" w:rsidRPr="008D3B1C">
        <w:rPr>
          <w:rStyle w:val="normaltextrun"/>
          <w:rFonts w:ascii="Arial" w:hAnsi="Arial" w:cs="Arial"/>
          <w:color w:val="000000" w:themeColor="text1"/>
          <w:sz w:val="22"/>
          <w:szCs w:val="22"/>
        </w:rPr>
        <w:t>’</w:t>
      </w:r>
      <w:r w:rsidR="00BF3571" w:rsidRPr="008D3B1C">
        <w:rPr>
          <w:rStyle w:val="normaltextrun"/>
          <w:rFonts w:ascii="Arial" w:hAnsi="Arial" w:cs="Arial"/>
          <w:color w:val="000000" w:themeColor="text1"/>
          <w:sz w:val="22"/>
          <w:szCs w:val="22"/>
        </w:rPr>
        <w:t xml:space="preserve">Union </w:t>
      </w:r>
      <w:r w:rsidR="00CA0B4B" w:rsidRPr="008D3B1C">
        <w:rPr>
          <w:rStyle w:val="normaltextrun"/>
          <w:rFonts w:ascii="Arial" w:hAnsi="Arial" w:cs="Arial"/>
          <w:color w:val="000000" w:themeColor="text1"/>
          <w:sz w:val="22"/>
          <w:szCs w:val="22"/>
        </w:rPr>
        <w:t>E</w:t>
      </w:r>
      <w:r w:rsidR="00606EF0" w:rsidRPr="008D3B1C">
        <w:rPr>
          <w:rStyle w:val="normaltextrun"/>
          <w:rFonts w:ascii="Arial" w:hAnsi="Arial" w:cs="Arial"/>
          <w:color w:val="000000" w:themeColor="text1"/>
          <w:sz w:val="22"/>
          <w:szCs w:val="22"/>
        </w:rPr>
        <w:t>conomique</w:t>
      </w:r>
      <w:r w:rsidRPr="008D3B1C">
        <w:rPr>
          <w:rStyle w:val="normaltextrun"/>
          <w:rFonts w:ascii="Arial" w:hAnsi="Arial" w:cs="Arial"/>
          <w:color w:val="000000" w:themeColor="text1"/>
          <w:sz w:val="22"/>
          <w:szCs w:val="22"/>
        </w:rPr>
        <w:t xml:space="preserve"> et </w:t>
      </w:r>
      <w:r w:rsidR="00CA0B4B" w:rsidRPr="008D3B1C">
        <w:rPr>
          <w:rStyle w:val="normaltextrun"/>
          <w:rFonts w:ascii="Arial" w:hAnsi="Arial" w:cs="Arial"/>
          <w:color w:val="000000" w:themeColor="text1"/>
          <w:sz w:val="22"/>
          <w:szCs w:val="22"/>
        </w:rPr>
        <w:t>M</w:t>
      </w:r>
      <w:r w:rsidR="00BF3571" w:rsidRPr="008D3B1C">
        <w:rPr>
          <w:rStyle w:val="normaltextrun"/>
          <w:rFonts w:ascii="Arial" w:hAnsi="Arial" w:cs="Arial"/>
          <w:color w:val="000000" w:themeColor="text1"/>
          <w:sz w:val="22"/>
          <w:szCs w:val="22"/>
        </w:rPr>
        <w:t xml:space="preserve">onétaire </w:t>
      </w:r>
      <w:r w:rsidR="00CA0B4B" w:rsidRPr="008D3B1C">
        <w:rPr>
          <w:rStyle w:val="normaltextrun"/>
          <w:rFonts w:ascii="Arial" w:hAnsi="Arial" w:cs="Arial"/>
          <w:color w:val="000000" w:themeColor="text1"/>
          <w:sz w:val="22"/>
          <w:szCs w:val="22"/>
        </w:rPr>
        <w:t>O</w:t>
      </w:r>
      <w:r w:rsidRPr="008D3B1C">
        <w:rPr>
          <w:rStyle w:val="normaltextrun"/>
          <w:rFonts w:ascii="Arial" w:hAnsi="Arial" w:cs="Arial"/>
          <w:color w:val="000000" w:themeColor="text1"/>
          <w:sz w:val="22"/>
          <w:szCs w:val="22"/>
        </w:rPr>
        <w:t xml:space="preserve">uest-africaine, la Commission </w:t>
      </w:r>
      <w:r w:rsidR="00CA0B4B" w:rsidRPr="008D3B1C">
        <w:rPr>
          <w:rStyle w:val="normaltextrun"/>
          <w:rFonts w:ascii="Arial" w:hAnsi="Arial" w:cs="Arial"/>
          <w:color w:val="000000" w:themeColor="text1"/>
          <w:sz w:val="22"/>
          <w:szCs w:val="22"/>
        </w:rPr>
        <w:t>E</w:t>
      </w:r>
      <w:r w:rsidRPr="008D3B1C">
        <w:rPr>
          <w:rStyle w:val="normaltextrun"/>
          <w:rFonts w:ascii="Arial" w:hAnsi="Arial" w:cs="Arial"/>
          <w:color w:val="000000" w:themeColor="text1"/>
          <w:sz w:val="22"/>
          <w:szCs w:val="22"/>
        </w:rPr>
        <w:t>conomique pour l</w:t>
      </w:r>
      <w:r w:rsidR="00D6517A" w:rsidRPr="008D3B1C">
        <w:rPr>
          <w:rStyle w:val="normaltextrun"/>
          <w:rFonts w:ascii="Arial" w:hAnsi="Arial" w:cs="Arial"/>
          <w:color w:val="000000" w:themeColor="text1"/>
          <w:sz w:val="22"/>
          <w:szCs w:val="22"/>
        </w:rPr>
        <w:t>’</w:t>
      </w:r>
      <w:r w:rsidRPr="008D3B1C">
        <w:rPr>
          <w:rStyle w:val="normaltextrun"/>
          <w:rFonts w:ascii="Arial" w:hAnsi="Arial" w:cs="Arial"/>
          <w:color w:val="000000" w:themeColor="text1"/>
          <w:sz w:val="22"/>
          <w:szCs w:val="22"/>
        </w:rPr>
        <w:t>Afrique de l</w:t>
      </w:r>
      <w:r w:rsidR="00D6517A" w:rsidRPr="008D3B1C">
        <w:rPr>
          <w:rStyle w:val="normaltextrun"/>
          <w:rFonts w:ascii="Arial" w:hAnsi="Arial" w:cs="Arial"/>
          <w:color w:val="000000" w:themeColor="text1"/>
          <w:sz w:val="22"/>
          <w:szCs w:val="22"/>
        </w:rPr>
        <w:t>’</w:t>
      </w:r>
      <w:r w:rsidR="00BF3571" w:rsidRPr="008D3B1C">
        <w:rPr>
          <w:rStyle w:val="normaltextrun"/>
          <w:rFonts w:ascii="Arial" w:hAnsi="Arial" w:cs="Arial"/>
          <w:color w:val="000000" w:themeColor="text1"/>
          <w:sz w:val="22"/>
          <w:szCs w:val="22"/>
        </w:rPr>
        <w:t xml:space="preserve">Ouest, la Communauté Economique et </w:t>
      </w:r>
      <w:r w:rsidR="00CA0B4B" w:rsidRPr="008D3B1C">
        <w:rPr>
          <w:rStyle w:val="normaltextrun"/>
          <w:rFonts w:ascii="Arial" w:hAnsi="Arial" w:cs="Arial"/>
          <w:color w:val="000000" w:themeColor="text1"/>
          <w:sz w:val="22"/>
          <w:szCs w:val="22"/>
        </w:rPr>
        <w:t>M</w:t>
      </w:r>
      <w:r w:rsidRPr="008D3B1C">
        <w:rPr>
          <w:rStyle w:val="normaltextrun"/>
          <w:rFonts w:ascii="Arial" w:hAnsi="Arial" w:cs="Arial"/>
          <w:color w:val="000000" w:themeColor="text1"/>
          <w:sz w:val="22"/>
          <w:szCs w:val="22"/>
        </w:rPr>
        <w:t>onétaire de l</w:t>
      </w:r>
      <w:r w:rsidR="00D6517A" w:rsidRPr="008D3B1C">
        <w:rPr>
          <w:rStyle w:val="normaltextrun"/>
          <w:rFonts w:ascii="Arial" w:hAnsi="Arial" w:cs="Arial"/>
          <w:color w:val="000000" w:themeColor="text1"/>
          <w:sz w:val="22"/>
          <w:szCs w:val="22"/>
        </w:rPr>
        <w:t>’</w:t>
      </w:r>
      <w:r w:rsidR="00BF3571" w:rsidRPr="008D3B1C">
        <w:rPr>
          <w:rStyle w:val="normaltextrun"/>
          <w:rFonts w:ascii="Arial" w:hAnsi="Arial" w:cs="Arial"/>
          <w:color w:val="000000" w:themeColor="text1"/>
          <w:sz w:val="22"/>
          <w:szCs w:val="22"/>
        </w:rPr>
        <w:t xml:space="preserve">Afrique </w:t>
      </w:r>
      <w:r w:rsidR="00693528">
        <w:rPr>
          <w:rStyle w:val="normaltextrun"/>
          <w:rFonts w:ascii="Arial" w:hAnsi="Arial" w:cs="Arial"/>
          <w:color w:val="000000" w:themeColor="text1"/>
          <w:sz w:val="22"/>
          <w:szCs w:val="22"/>
        </w:rPr>
        <w:t>C</w:t>
      </w:r>
      <w:r w:rsidRPr="008D3B1C">
        <w:rPr>
          <w:rStyle w:val="normaltextrun"/>
          <w:rFonts w:ascii="Arial" w:hAnsi="Arial" w:cs="Arial"/>
          <w:color w:val="000000" w:themeColor="text1"/>
          <w:sz w:val="22"/>
          <w:szCs w:val="22"/>
        </w:rPr>
        <w:t>entrale et l</w:t>
      </w:r>
      <w:r w:rsidR="00D6517A" w:rsidRPr="008D3B1C">
        <w:rPr>
          <w:rStyle w:val="normaltextrun"/>
          <w:rFonts w:ascii="Arial" w:hAnsi="Arial" w:cs="Arial"/>
          <w:color w:val="000000" w:themeColor="text1"/>
          <w:sz w:val="22"/>
          <w:szCs w:val="22"/>
        </w:rPr>
        <w:t>’</w:t>
      </w:r>
      <w:r w:rsidR="00BF3571" w:rsidRPr="008D3B1C">
        <w:rPr>
          <w:rStyle w:val="normaltextrun"/>
          <w:rFonts w:ascii="Arial" w:hAnsi="Arial" w:cs="Arial"/>
          <w:color w:val="000000" w:themeColor="text1"/>
          <w:sz w:val="22"/>
          <w:szCs w:val="22"/>
        </w:rPr>
        <w:t xml:space="preserve">Union </w:t>
      </w:r>
      <w:r w:rsidR="00CA0B4B" w:rsidRPr="008D3B1C">
        <w:rPr>
          <w:rStyle w:val="normaltextrun"/>
          <w:rFonts w:ascii="Arial" w:hAnsi="Arial" w:cs="Arial"/>
          <w:color w:val="000000" w:themeColor="text1"/>
          <w:sz w:val="22"/>
          <w:szCs w:val="22"/>
        </w:rPr>
        <w:t>A</w:t>
      </w:r>
      <w:r w:rsidRPr="008D3B1C">
        <w:rPr>
          <w:rStyle w:val="normaltextrun"/>
          <w:rFonts w:ascii="Arial" w:hAnsi="Arial" w:cs="Arial"/>
          <w:color w:val="000000" w:themeColor="text1"/>
          <w:sz w:val="22"/>
          <w:szCs w:val="22"/>
        </w:rPr>
        <w:t>fricaine.</w:t>
      </w:r>
      <w:r w:rsidR="00AD2310" w:rsidRPr="008D3B1C">
        <w:rPr>
          <w:rStyle w:val="normaltextrun"/>
          <w:rFonts w:ascii="Arial" w:hAnsi="Arial" w:cs="Arial"/>
          <w:color w:val="000000" w:themeColor="text1"/>
          <w:sz w:val="22"/>
          <w:szCs w:val="22"/>
          <w:shd w:val="clear" w:color="auto" w:fill="FFFFFF"/>
        </w:rPr>
        <w:t> </w:t>
      </w:r>
      <w:r w:rsidRPr="008D3B1C">
        <w:rPr>
          <w:rStyle w:val="normaltextrun"/>
          <w:rFonts w:ascii="Arial" w:hAnsi="Arial" w:cs="Arial"/>
          <w:color w:val="000000" w:themeColor="text1"/>
          <w:sz w:val="22"/>
          <w:szCs w:val="22"/>
        </w:rPr>
        <w:t>De hauts responsables du Groupe de la Banque mondiale et des représentants des gouvernements donateurs de l</w:t>
      </w:r>
      <w:r w:rsidR="00D6517A" w:rsidRPr="008D3B1C">
        <w:rPr>
          <w:rStyle w:val="normaltextrun"/>
          <w:rFonts w:ascii="Arial" w:hAnsi="Arial" w:cs="Arial"/>
          <w:color w:val="000000" w:themeColor="text1"/>
          <w:sz w:val="22"/>
          <w:szCs w:val="22"/>
        </w:rPr>
        <w:t>’</w:t>
      </w:r>
      <w:r w:rsidRPr="008D3B1C">
        <w:rPr>
          <w:rStyle w:val="normaltextrun"/>
          <w:rFonts w:ascii="Arial" w:hAnsi="Arial" w:cs="Arial"/>
          <w:color w:val="000000" w:themeColor="text1"/>
          <w:sz w:val="22"/>
          <w:szCs w:val="22"/>
        </w:rPr>
        <w:t>IDA étaient également présents.</w:t>
      </w:r>
      <w:bookmarkEnd w:id="0"/>
    </w:p>
    <w:p w14:paraId="39BC37B4" w14:textId="77777777" w:rsidR="00676EFB" w:rsidRPr="008D3B1C" w:rsidRDefault="00676EFB" w:rsidP="00BD72EF">
      <w:pPr>
        <w:pStyle w:val="paragraph"/>
        <w:spacing w:before="0" w:beforeAutospacing="0" w:after="0" w:afterAutospacing="0"/>
        <w:textAlignment w:val="baseline"/>
        <w:rPr>
          <w:rStyle w:val="eop"/>
          <w:rFonts w:ascii="Arial" w:hAnsi="Arial" w:cs="Arial"/>
          <w:sz w:val="22"/>
          <w:szCs w:val="22"/>
        </w:rPr>
      </w:pPr>
    </w:p>
    <w:p w14:paraId="33C8C48A" w14:textId="7B527092" w:rsidR="00676EFB" w:rsidRPr="008D3B1C" w:rsidRDefault="004B74AB" w:rsidP="00BD72EF">
      <w:pPr>
        <w:pStyle w:val="paragraph"/>
        <w:spacing w:before="0" w:beforeAutospacing="0" w:after="0" w:afterAutospacing="0"/>
        <w:textAlignment w:val="baseline"/>
        <w:rPr>
          <w:rStyle w:val="eop"/>
          <w:rFonts w:ascii="Arial" w:hAnsi="Arial" w:cs="Arial"/>
          <w:sz w:val="22"/>
          <w:szCs w:val="22"/>
        </w:rPr>
      </w:pPr>
      <w:r w:rsidRPr="008D3B1C">
        <w:rPr>
          <w:rStyle w:val="normaltextrun"/>
          <w:rFonts w:ascii="Arial" w:hAnsi="Arial" w:cs="Arial"/>
          <w:b/>
          <w:sz w:val="22"/>
          <w:szCs w:val="22"/>
        </w:rPr>
        <w:t>Pour plus d</w:t>
      </w:r>
      <w:r w:rsidR="00D6517A" w:rsidRPr="008D3B1C">
        <w:rPr>
          <w:rStyle w:val="normaltextrun"/>
          <w:rFonts w:ascii="Arial" w:hAnsi="Arial" w:cs="Arial"/>
          <w:b/>
          <w:sz w:val="22"/>
          <w:szCs w:val="22"/>
        </w:rPr>
        <w:t>’</w:t>
      </w:r>
      <w:r w:rsidRPr="008D3B1C">
        <w:rPr>
          <w:rStyle w:val="normaltextrun"/>
          <w:rFonts w:ascii="Arial" w:hAnsi="Arial" w:cs="Arial"/>
          <w:b/>
          <w:sz w:val="22"/>
          <w:szCs w:val="22"/>
        </w:rPr>
        <w:t>informations :</w:t>
      </w:r>
      <w:r w:rsidR="00AD2310" w:rsidRPr="008D3B1C">
        <w:rPr>
          <w:rStyle w:val="normaltextrun"/>
          <w:rFonts w:ascii="Arial" w:hAnsi="Arial" w:cs="Arial"/>
          <w:b/>
          <w:sz w:val="22"/>
          <w:szCs w:val="22"/>
        </w:rPr>
        <w:t> </w:t>
      </w:r>
      <w:r w:rsidRPr="008D3B1C">
        <w:rPr>
          <w:rStyle w:val="normaltextrun"/>
          <w:rFonts w:ascii="Arial" w:hAnsi="Arial" w:cs="Arial"/>
          <w:sz w:val="22"/>
          <w:szCs w:val="22"/>
        </w:rPr>
        <w:t>L</w:t>
      </w:r>
      <w:r w:rsidR="00D6517A" w:rsidRPr="008D3B1C">
        <w:rPr>
          <w:rStyle w:val="normaltextrun"/>
          <w:rFonts w:ascii="Arial" w:hAnsi="Arial" w:cs="Arial"/>
          <w:sz w:val="22"/>
          <w:szCs w:val="22"/>
        </w:rPr>
        <w:t>’</w:t>
      </w:r>
      <w:r w:rsidRPr="008D3B1C">
        <w:rPr>
          <w:rStyle w:val="normaltextrun"/>
          <w:rFonts w:ascii="Arial" w:hAnsi="Arial" w:cs="Arial"/>
          <w:sz w:val="22"/>
          <w:szCs w:val="22"/>
        </w:rPr>
        <w:t>IDA en Afrique — réunion des chefs d</w:t>
      </w:r>
      <w:r w:rsidR="00D6517A" w:rsidRPr="008D3B1C">
        <w:rPr>
          <w:rStyle w:val="normaltextrun"/>
          <w:rFonts w:ascii="Arial" w:hAnsi="Arial" w:cs="Arial"/>
          <w:sz w:val="22"/>
          <w:szCs w:val="22"/>
        </w:rPr>
        <w:t>’</w:t>
      </w:r>
      <w:r w:rsidRPr="008D3B1C">
        <w:rPr>
          <w:rStyle w:val="normaltextrun"/>
          <w:rFonts w:ascii="Arial" w:hAnsi="Arial" w:cs="Arial"/>
          <w:sz w:val="22"/>
          <w:szCs w:val="22"/>
        </w:rPr>
        <w:t>État :</w:t>
      </w:r>
      <w:r w:rsidR="00AD2310" w:rsidRPr="008D3B1C">
        <w:rPr>
          <w:rStyle w:val="normaltextrun"/>
          <w:rFonts w:ascii="Arial" w:hAnsi="Arial" w:cs="Arial"/>
          <w:sz w:val="22"/>
          <w:szCs w:val="22"/>
        </w:rPr>
        <w:t> </w:t>
      </w:r>
      <w:hyperlink r:id="rId8" w:tgtFrame="_blank" w:history="1">
        <w:r w:rsidRPr="008D3B1C">
          <w:rPr>
            <w:rStyle w:val="normaltextrun"/>
            <w:rFonts w:ascii="Arial" w:hAnsi="Arial" w:cs="Arial"/>
            <w:color w:val="0563C1"/>
            <w:sz w:val="22"/>
            <w:szCs w:val="22"/>
            <w:u w:val="single"/>
          </w:rPr>
          <w:t>Anglais</w:t>
        </w:r>
      </w:hyperlink>
      <w:r w:rsidR="00AD2310" w:rsidRPr="008D3B1C">
        <w:rPr>
          <w:rStyle w:val="normaltextrun"/>
          <w:rFonts w:ascii="Arial" w:hAnsi="Arial" w:cs="Arial"/>
          <w:sz w:val="22"/>
          <w:szCs w:val="22"/>
        </w:rPr>
        <w:t> I </w:t>
      </w:r>
      <w:hyperlink r:id="rId9" w:tgtFrame="_blank" w:history="1">
        <w:r w:rsidRPr="008D3B1C">
          <w:rPr>
            <w:rStyle w:val="normaltextrun"/>
            <w:rFonts w:ascii="Arial" w:hAnsi="Arial" w:cs="Arial"/>
            <w:color w:val="0563C1"/>
            <w:sz w:val="22"/>
            <w:szCs w:val="22"/>
            <w:u w:val="single"/>
          </w:rPr>
          <w:t>Français</w:t>
        </w:r>
      </w:hyperlink>
    </w:p>
    <w:p w14:paraId="6B3998EB" w14:textId="4D72F432" w:rsidR="00D42A3E" w:rsidRPr="008D3B1C" w:rsidRDefault="00676EFB" w:rsidP="00BD72EF">
      <w:pPr>
        <w:pStyle w:val="paragraph"/>
        <w:spacing w:before="0" w:beforeAutospacing="0" w:after="0" w:afterAutospacing="0"/>
        <w:textAlignment w:val="baseline"/>
        <w:rPr>
          <w:rFonts w:ascii="Arial" w:hAnsi="Arial" w:cs="Arial"/>
          <w:color w:val="FFFFFF"/>
          <w:sz w:val="22"/>
          <w:szCs w:val="22"/>
        </w:rPr>
      </w:pPr>
      <w:r w:rsidRPr="008D3B1C">
        <w:rPr>
          <w:rStyle w:val="scxw263116271"/>
          <w:rFonts w:ascii="Arial" w:hAnsi="Arial" w:cs="Arial"/>
          <w:color w:val="000000"/>
          <w:sz w:val="22"/>
          <w:szCs w:val="22"/>
        </w:rPr>
        <w:t xml:space="preserve"> </w:t>
      </w:r>
      <w:r w:rsidR="00AD2310" w:rsidRPr="008D3B1C">
        <w:rPr>
          <w:rFonts w:ascii="Arial" w:hAnsi="Arial" w:cs="Arial"/>
          <w:color w:val="000000"/>
          <w:sz w:val="22"/>
          <w:szCs w:val="22"/>
        </w:rPr>
        <w:br/>
      </w:r>
      <w:r w:rsidR="004B74AB" w:rsidRPr="008D3B1C">
        <w:rPr>
          <w:rStyle w:val="normaltextrun"/>
          <w:rFonts w:ascii="Arial" w:hAnsi="Arial" w:cs="Arial"/>
          <w:b/>
          <w:color w:val="000000"/>
          <w:sz w:val="22"/>
          <w:szCs w:val="22"/>
        </w:rPr>
        <w:t>Contacts :</w:t>
      </w:r>
      <w:r w:rsidR="00AD2310" w:rsidRPr="008D3B1C">
        <w:rPr>
          <w:rStyle w:val="scxw263116271"/>
          <w:rFonts w:ascii="Arial" w:hAnsi="Arial" w:cs="Arial"/>
          <w:sz w:val="22"/>
          <w:szCs w:val="22"/>
          <w:lang w:val="fr-CI"/>
        </w:rPr>
        <w:t> </w:t>
      </w:r>
      <w:r w:rsidR="00AD2310" w:rsidRPr="008D3B1C">
        <w:rPr>
          <w:rFonts w:ascii="Arial" w:hAnsi="Arial" w:cs="Arial"/>
          <w:sz w:val="22"/>
          <w:szCs w:val="22"/>
          <w:lang w:val="fr-CI"/>
        </w:rPr>
        <w:br/>
      </w:r>
    </w:p>
    <w:p w14:paraId="5BDBF0DC" w14:textId="043A183D" w:rsidR="00D42A3E" w:rsidRPr="008D3B1C" w:rsidRDefault="00D42A3E" w:rsidP="00BD72EF">
      <w:pPr>
        <w:pStyle w:val="paragraph"/>
        <w:spacing w:before="0" w:beforeAutospacing="0" w:after="0" w:afterAutospacing="0" w:line="20" w:lineRule="exact"/>
        <w:textAlignment w:val="baseline"/>
        <w:rPr>
          <w:rFonts w:ascii="Arial" w:hAnsi="Arial" w:cs="Arial"/>
          <w:color w:val="FFFFFF"/>
          <w:sz w:val="22"/>
          <w:szCs w:val="22"/>
        </w:rPr>
      </w:pPr>
      <w:r w:rsidRPr="008D3B1C">
        <w:rPr>
          <w:rFonts w:ascii="Arial" w:hAnsi="Arial" w:cs="Arial"/>
          <w:color w:val="FFFFFF"/>
          <w:sz w:val="22"/>
          <w:szCs w:val="22"/>
        </w:rPr>
        <w:t>{0&gt;</w:t>
      </w:r>
    </w:p>
    <w:p w14:paraId="58556045" w14:textId="77777777" w:rsidR="00D42A3E" w:rsidRPr="008D3B1C" w:rsidRDefault="00D42A3E" w:rsidP="00BD72EF">
      <w:pPr>
        <w:pStyle w:val="paragraph"/>
        <w:spacing w:before="0" w:beforeAutospacing="0" w:after="0" w:afterAutospacing="0" w:line="20" w:lineRule="exact"/>
        <w:textAlignment w:val="baseline"/>
        <w:rPr>
          <w:rFonts w:ascii="Arial" w:hAnsi="Arial" w:cs="Arial"/>
          <w:color w:val="FFFFFF"/>
          <w:sz w:val="22"/>
          <w:szCs w:val="22"/>
        </w:rPr>
      </w:pPr>
    </w:p>
    <w:p w14:paraId="62561947" w14:textId="77777777" w:rsidR="006E0B52" w:rsidRPr="008D3B1C" w:rsidRDefault="006E0B52" w:rsidP="00BD72EF">
      <w:pPr>
        <w:pStyle w:val="paragraph"/>
        <w:spacing w:before="0" w:beforeAutospacing="0" w:after="0" w:afterAutospacing="0"/>
        <w:textAlignment w:val="baseline"/>
        <w:rPr>
          <w:rFonts w:ascii="Arial" w:hAnsi="Arial" w:cs="Arial"/>
          <w:b/>
          <w:bCs/>
          <w:vanish/>
          <w:sz w:val="22"/>
          <w:szCs w:val="22"/>
        </w:rPr>
      </w:pPr>
    </w:p>
    <w:p w14:paraId="0C009A6C" w14:textId="43C09029" w:rsidR="006E0B52" w:rsidRPr="008D3B1C" w:rsidRDefault="006E0B52" w:rsidP="00BD72EF">
      <w:pPr>
        <w:pStyle w:val="paragraph"/>
        <w:spacing w:before="0" w:beforeAutospacing="0" w:after="0" w:afterAutospacing="0"/>
        <w:textAlignment w:val="baseline"/>
        <w:rPr>
          <w:rStyle w:val="Lienhypertexte"/>
          <w:rFonts w:ascii="Arial" w:hAnsi="Arial" w:cs="Arial"/>
          <w:noProof/>
          <w:sz w:val="22"/>
          <w:szCs w:val="22"/>
        </w:rPr>
      </w:pPr>
      <w:r w:rsidRPr="008D3B1C">
        <w:rPr>
          <w:rFonts w:ascii="Arial" w:hAnsi="Arial" w:cs="Arial"/>
          <w:b/>
          <w:bCs/>
          <w:sz w:val="22"/>
          <w:szCs w:val="22"/>
        </w:rPr>
        <w:t>Présidence de la Côte d</w:t>
      </w:r>
      <w:r w:rsidR="00D6517A" w:rsidRPr="008D3B1C">
        <w:rPr>
          <w:rFonts w:ascii="Arial" w:hAnsi="Arial" w:cs="Arial"/>
          <w:b/>
          <w:bCs/>
          <w:sz w:val="22"/>
          <w:szCs w:val="22"/>
        </w:rPr>
        <w:t>’</w:t>
      </w:r>
      <w:r w:rsidRPr="008D3B1C">
        <w:rPr>
          <w:rFonts w:ascii="Arial" w:hAnsi="Arial" w:cs="Arial"/>
          <w:b/>
          <w:bCs/>
          <w:sz w:val="22"/>
          <w:szCs w:val="22"/>
        </w:rPr>
        <w:t>Ivoire :</w:t>
      </w:r>
      <w:r w:rsidRPr="008D3B1C">
        <w:rPr>
          <w:rFonts w:ascii="Arial" w:hAnsi="Arial" w:cs="Arial"/>
          <w:sz w:val="22"/>
          <w:szCs w:val="22"/>
        </w:rPr>
        <w:t xml:space="preserve"> Issa Bamba - </w:t>
      </w:r>
      <w:hyperlink r:id="rId10" w:history="1">
        <w:r w:rsidRPr="008D3B1C">
          <w:rPr>
            <w:rStyle w:val="Lienhypertexte"/>
            <w:rFonts w:ascii="Arial" w:hAnsi="Arial" w:cs="Arial"/>
            <w:noProof/>
            <w:sz w:val="22"/>
            <w:szCs w:val="22"/>
          </w:rPr>
          <w:t>issa.bamba@presidence.ci</w:t>
        </w:r>
      </w:hyperlink>
    </w:p>
    <w:p w14:paraId="4D6750FB" w14:textId="77777777" w:rsidR="00606EF0" w:rsidRPr="008D3B1C" w:rsidRDefault="00606EF0" w:rsidP="00BD72EF">
      <w:pPr>
        <w:pStyle w:val="paragraph"/>
        <w:spacing w:before="0" w:beforeAutospacing="0" w:after="0" w:afterAutospacing="0"/>
        <w:textAlignment w:val="baseline"/>
        <w:rPr>
          <w:rFonts w:ascii="Arial" w:hAnsi="Arial" w:cs="Arial"/>
          <w:vanish/>
          <w:sz w:val="22"/>
          <w:szCs w:val="22"/>
        </w:rPr>
      </w:pPr>
    </w:p>
    <w:p w14:paraId="0AE0323D" w14:textId="0D08BA54" w:rsidR="00676EFB" w:rsidRPr="008D3B1C" w:rsidRDefault="004B74AB" w:rsidP="00BD72EF">
      <w:pPr>
        <w:pStyle w:val="paragraph"/>
        <w:spacing w:before="0" w:beforeAutospacing="0" w:after="0" w:afterAutospacing="0"/>
        <w:textAlignment w:val="baseline"/>
        <w:rPr>
          <w:rStyle w:val="eop"/>
          <w:rFonts w:ascii="Arial" w:hAnsi="Arial" w:cs="Arial"/>
          <w:sz w:val="22"/>
          <w:szCs w:val="22"/>
        </w:rPr>
      </w:pPr>
      <w:r w:rsidRPr="008D3B1C">
        <w:rPr>
          <w:rStyle w:val="normaltextrun"/>
          <w:rFonts w:ascii="Arial" w:hAnsi="Arial" w:cs="Arial"/>
          <w:b/>
          <w:sz w:val="22"/>
          <w:szCs w:val="22"/>
        </w:rPr>
        <w:t>Groupe de la Banque mondiale :</w:t>
      </w:r>
      <w:r w:rsidR="00AD2310" w:rsidRPr="008D3B1C">
        <w:rPr>
          <w:rStyle w:val="normaltextrun"/>
          <w:rFonts w:ascii="Arial" w:hAnsi="Arial" w:cs="Arial"/>
          <w:sz w:val="22"/>
          <w:szCs w:val="22"/>
        </w:rPr>
        <w:t> </w:t>
      </w:r>
      <w:r w:rsidRPr="008D3B1C">
        <w:rPr>
          <w:rStyle w:val="normaltextrun"/>
          <w:rFonts w:ascii="Arial" w:hAnsi="Arial" w:cs="Arial"/>
          <w:sz w:val="22"/>
          <w:szCs w:val="22"/>
        </w:rPr>
        <w:t>Aby Toure - </w:t>
      </w:r>
      <w:hyperlink r:id="rId11" w:tgtFrame="_blank" w:history="1">
        <w:r w:rsidRPr="008D3B1C">
          <w:rPr>
            <w:rStyle w:val="normaltextrun"/>
            <w:rFonts w:ascii="Arial" w:hAnsi="Arial" w:cs="Arial"/>
            <w:color w:val="0563C1"/>
            <w:sz w:val="22"/>
            <w:szCs w:val="22"/>
            <w:u w:val="single"/>
          </w:rPr>
          <w:t>akonate@worldbank.org</w:t>
        </w:r>
      </w:hyperlink>
    </w:p>
    <w:p w14:paraId="7F78DF82" w14:textId="3828A8CA" w:rsidR="00AD2310" w:rsidRPr="008D3B1C" w:rsidRDefault="00AD2310" w:rsidP="00BD72EF">
      <w:pPr>
        <w:autoSpaceDE w:val="0"/>
        <w:autoSpaceDN w:val="0"/>
        <w:adjustRightInd w:val="0"/>
        <w:spacing w:after="0" w:line="240" w:lineRule="auto"/>
        <w:rPr>
          <w:rFonts w:ascii="Arial" w:eastAsia="Times New Roman" w:hAnsi="Arial" w:cs="Arial"/>
          <w:b/>
          <w:bCs/>
          <w:color w:val="000000"/>
          <w:kern w:val="36"/>
        </w:rPr>
      </w:pPr>
    </w:p>
    <w:p w14:paraId="48475CF3" w14:textId="3FE3FCB6" w:rsidR="005973F3" w:rsidRPr="008D3B1C" w:rsidRDefault="00926CC1" w:rsidP="00BD72EF">
      <w:pPr>
        <w:rPr>
          <w:rStyle w:val="normaltextrun"/>
          <w:rFonts w:ascii="Arial" w:eastAsia="Times New Roman" w:hAnsi="Arial" w:cs="Arial"/>
          <w:b/>
          <w:bCs/>
          <w:color w:val="000000"/>
        </w:rPr>
      </w:pPr>
      <w:hyperlink r:id="rId12" w:history="1">
        <w:r w:rsidR="005973F3" w:rsidRPr="008D3B1C">
          <w:rPr>
            <w:rStyle w:val="normaltextrun"/>
            <w:rFonts w:ascii="Arial" w:hAnsi="Arial" w:cs="Arial"/>
            <w:b/>
            <w:color w:val="000000"/>
          </w:rPr>
          <w:t>À propos de l</w:t>
        </w:r>
        <w:r w:rsidR="00841745" w:rsidRPr="008D3B1C">
          <w:rPr>
            <w:rStyle w:val="normaltextrun"/>
            <w:rFonts w:ascii="Arial" w:hAnsi="Arial" w:cs="Arial"/>
            <w:b/>
            <w:color w:val="000000"/>
          </w:rPr>
          <w:t xml:space="preserve">’Association internationale de </w:t>
        </w:r>
        <w:r w:rsidR="00CA0B4B" w:rsidRPr="008D3B1C">
          <w:rPr>
            <w:rStyle w:val="normaltextrun"/>
            <w:rFonts w:ascii="Arial" w:hAnsi="Arial" w:cs="Arial"/>
            <w:b/>
            <w:color w:val="000000"/>
          </w:rPr>
          <w:t>développement (</w:t>
        </w:r>
        <w:r w:rsidR="005973F3" w:rsidRPr="008D3B1C">
          <w:rPr>
            <w:rStyle w:val="normaltextrun"/>
            <w:rFonts w:ascii="Arial" w:hAnsi="Arial" w:cs="Arial"/>
            <w:b/>
            <w:color w:val="000000"/>
          </w:rPr>
          <w:t>IDA)</w:t>
        </w:r>
      </w:hyperlink>
    </w:p>
    <w:p w14:paraId="127744DF" w14:textId="6E168726" w:rsidR="00AD2310" w:rsidRPr="008D3B1C" w:rsidRDefault="005973F3" w:rsidP="00DC4AD2">
      <w:pPr>
        <w:autoSpaceDE w:val="0"/>
        <w:autoSpaceDN w:val="0"/>
        <w:adjustRightInd w:val="0"/>
        <w:spacing w:after="0" w:line="240" w:lineRule="auto"/>
        <w:rPr>
          <w:rStyle w:val="eop"/>
          <w:rFonts w:ascii="Arial" w:hAnsi="Arial" w:cs="Arial"/>
          <w:b/>
          <w:color w:val="000000"/>
        </w:rPr>
      </w:pPr>
      <w:r w:rsidRPr="008D3B1C">
        <w:rPr>
          <w:rStyle w:val="normaltextrun"/>
          <w:rFonts w:ascii="Arial" w:hAnsi="Arial" w:cs="Arial"/>
          <w:color w:val="000000"/>
        </w:rPr>
        <w:t>L</w:t>
      </w:r>
      <w:r w:rsidR="00D6517A" w:rsidRPr="008D3B1C">
        <w:rPr>
          <w:rStyle w:val="normaltextrun"/>
          <w:rFonts w:ascii="Arial" w:hAnsi="Arial" w:cs="Arial"/>
          <w:color w:val="000000"/>
        </w:rPr>
        <w:t>’</w:t>
      </w:r>
      <w:r w:rsidRPr="008D3B1C">
        <w:rPr>
          <w:rStyle w:val="normaltextrun"/>
          <w:rFonts w:ascii="Arial" w:hAnsi="Arial" w:cs="Arial"/>
          <w:color w:val="000000"/>
        </w:rPr>
        <w:t>Association internationale de développement (IDA) est l</w:t>
      </w:r>
      <w:r w:rsidR="00D6517A" w:rsidRPr="008D3B1C">
        <w:rPr>
          <w:rStyle w:val="normaltextrun"/>
          <w:rFonts w:ascii="Arial" w:hAnsi="Arial" w:cs="Arial"/>
          <w:color w:val="000000"/>
        </w:rPr>
        <w:t>’</w:t>
      </w:r>
      <w:r w:rsidRPr="008D3B1C">
        <w:rPr>
          <w:rStyle w:val="normaltextrun"/>
          <w:rFonts w:ascii="Arial" w:hAnsi="Arial" w:cs="Arial"/>
          <w:color w:val="000000"/>
        </w:rPr>
        <w:t>un des principaux bailleurs de fonds pour la lutte contre l</w:t>
      </w:r>
      <w:r w:rsidR="00D6517A" w:rsidRPr="008D3B1C">
        <w:rPr>
          <w:rStyle w:val="normaltextrun"/>
          <w:rFonts w:ascii="Arial" w:hAnsi="Arial" w:cs="Arial"/>
          <w:color w:val="000000"/>
        </w:rPr>
        <w:t>’</w:t>
      </w:r>
      <w:r w:rsidRPr="008D3B1C">
        <w:rPr>
          <w:rStyle w:val="normaltextrun"/>
          <w:rFonts w:ascii="Arial" w:hAnsi="Arial" w:cs="Arial"/>
          <w:color w:val="000000"/>
        </w:rPr>
        <w:t>extrême pauvreté dans les pays les plus pauvres de la planète. Elle accorde des dons et des prêts à taux faible ou nul pour financer des projets et des programmes de nature à stimuler la croissance économique, renforcer la résilience et améliorer le quotidien des plus démunis. Depuis sa création en 1960, l</w:t>
      </w:r>
      <w:r w:rsidR="00D6517A" w:rsidRPr="008D3B1C">
        <w:rPr>
          <w:rStyle w:val="normaltextrun"/>
          <w:rFonts w:ascii="Arial" w:hAnsi="Arial" w:cs="Arial"/>
          <w:color w:val="000000"/>
        </w:rPr>
        <w:t>’</w:t>
      </w:r>
      <w:r w:rsidRPr="008D3B1C">
        <w:rPr>
          <w:rStyle w:val="normaltextrun"/>
          <w:rFonts w:ascii="Arial" w:hAnsi="Arial" w:cs="Arial"/>
          <w:color w:val="000000"/>
        </w:rPr>
        <w:t>IDA a fourni près de 422 milliards de dollars pour financer des investissements dans 114 pays. Au sein du Groupe de la Banque mondiale, l</w:t>
      </w:r>
      <w:r w:rsidR="00D6517A" w:rsidRPr="008D3B1C">
        <w:rPr>
          <w:rStyle w:val="normaltextrun"/>
          <w:rFonts w:ascii="Arial" w:hAnsi="Arial" w:cs="Arial"/>
          <w:color w:val="000000"/>
        </w:rPr>
        <w:t>’</w:t>
      </w:r>
      <w:r w:rsidRPr="008D3B1C">
        <w:rPr>
          <w:rStyle w:val="normaltextrun"/>
          <w:rFonts w:ascii="Arial" w:hAnsi="Arial" w:cs="Arial"/>
          <w:color w:val="000000"/>
        </w:rPr>
        <w:t>IDA met son expertise internationale au service exclusif de la réduction de la pauvreté et de la promotion d</w:t>
      </w:r>
      <w:r w:rsidR="00D6517A" w:rsidRPr="008D3B1C">
        <w:rPr>
          <w:rStyle w:val="normaltextrun"/>
          <w:rFonts w:ascii="Arial" w:hAnsi="Arial" w:cs="Arial"/>
          <w:color w:val="000000"/>
        </w:rPr>
        <w:t>’</w:t>
      </w:r>
      <w:r w:rsidRPr="008D3B1C">
        <w:rPr>
          <w:rStyle w:val="normaltextrun"/>
          <w:rFonts w:ascii="Arial" w:hAnsi="Arial" w:cs="Arial"/>
          <w:color w:val="000000"/>
        </w:rPr>
        <w:t xml:space="preserve">une prospérité partagée dans les pays les plus pauvres du monde. Pour en savoir plus : </w:t>
      </w:r>
      <w:r w:rsidRPr="008D3B1C">
        <w:rPr>
          <w:rFonts w:ascii="Arial" w:hAnsi="Arial" w:cs="Arial"/>
        </w:rPr>
        <w:t>IDA.banquemondiale.org</w:t>
      </w:r>
      <w:r w:rsidRPr="008D3B1C">
        <w:rPr>
          <w:rStyle w:val="normaltextrun"/>
          <w:rFonts w:ascii="Arial" w:hAnsi="Arial" w:cs="Arial"/>
          <w:color w:val="000000"/>
        </w:rPr>
        <w:t xml:space="preserve"> </w:t>
      </w:r>
      <w:r w:rsidRPr="008D3B1C">
        <w:rPr>
          <w:rStyle w:val="normaltextrun"/>
          <w:rFonts w:ascii="Arial" w:hAnsi="Arial" w:cs="Arial"/>
          <w:b/>
          <w:color w:val="000000"/>
        </w:rPr>
        <w:t>#IDAworks4Africa</w:t>
      </w:r>
    </w:p>
    <w:p w14:paraId="615D9A66" w14:textId="5EF9150B" w:rsidR="00DC4AD2" w:rsidRPr="008D3B1C" w:rsidRDefault="00DC4AD2" w:rsidP="00DC4AD2">
      <w:pPr>
        <w:autoSpaceDE w:val="0"/>
        <w:autoSpaceDN w:val="0"/>
        <w:adjustRightInd w:val="0"/>
        <w:spacing w:after="0" w:line="240" w:lineRule="auto"/>
        <w:rPr>
          <w:rStyle w:val="eop"/>
          <w:rFonts w:ascii="Arial" w:hAnsi="Arial" w:cs="Arial"/>
          <w:b/>
          <w:color w:val="000000"/>
        </w:rPr>
      </w:pPr>
    </w:p>
    <w:p w14:paraId="14A9269C" w14:textId="77777777" w:rsidR="00DC4AD2" w:rsidRDefault="00DC4AD2" w:rsidP="00DC4AD2">
      <w:pPr>
        <w:autoSpaceDE w:val="0"/>
        <w:autoSpaceDN w:val="0"/>
        <w:adjustRightInd w:val="0"/>
        <w:spacing w:after="0" w:line="240" w:lineRule="auto"/>
        <w:rPr>
          <w:rFonts w:ascii="Arial" w:eastAsia="Times New Roman" w:hAnsi="Arial" w:cs="Arial"/>
          <w:b/>
          <w:bCs/>
          <w:color w:val="000000"/>
          <w:kern w:val="36"/>
          <w:sz w:val="28"/>
          <w:szCs w:val="28"/>
        </w:rPr>
      </w:pPr>
      <w:bookmarkStart w:id="1" w:name="_GoBack"/>
      <w:bookmarkEnd w:id="1"/>
    </w:p>
    <w:p w14:paraId="1C6EF41C" w14:textId="67979D80" w:rsidR="00AD2310" w:rsidRDefault="00AD2310" w:rsidP="00983733">
      <w:pPr>
        <w:autoSpaceDE w:val="0"/>
        <w:autoSpaceDN w:val="0"/>
        <w:adjustRightInd w:val="0"/>
        <w:spacing w:after="0" w:line="240" w:lineRule="auto"/>
        <w:jc w:val="both"/>
        <w:rPr>
          <w:rFonts w:ascii="Arial" w:eastAsia="Times New Roman" w:hAnsi="Arial" w:cs="Arial"/>
          <w:b/>
          <w:bCs/>
          <w:color w:val="000000"/>
          <w:kern w:val="36"/>
          <w:sz w:val="28"/>
          <w:szCs w:val="28"/>
        </w:rPr>
      </w:pPr>
    </w:p>
    <w:p w14:paraId="3E8234B5" w14:textId="242CCB3D" w:rsidR="00AD2310" w:rsidRDefault="00AD2310" w:rsidP="00983733">
      <w:pPr>
        <w:autoSpaceDE w:val="0"/>
        <w:autoSpaceDN w:val="0"/>
        <w:adjustRightInd w:val="0"/>
        <w:spacing w:after="0" w:line="240" w:lineRule="auto"/>
        <w:jc w:val="both"/>
        <w:rPr>
          <w:rFonts w:ascii="Arial" w:eastAsia="Times New Roman" w:hAnsi="Arial" w:cs="Arial"/>
          <w:b/>
          <w:bCs/>
          <w:color w:val="000000"/>
          <w:kern w:val="36"/>
          <w:sz w:val="28"/>
          <w:szCs w:val="28"/>
        </w:rPr>
      </w:pPr>
    </w:p>
    <w:sectPr w:rsidR="00AD2310" w:rsidSect="003B7D6A">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A50A0" w14:textId="77777777" w:rsidR="00926CC1" w:rsidRDefault="00926CC1" w:rsidP="001F7686">
      <w:pPr>
        <w:spacing w:after="0" w:line="240" w:lineRule="auto"/>
      </w:pPr>
      <w:r>
        <w:separator/>
      </w:r>
    </w:p>
  </w:endnote>
  <w:endnote w:type="continuationSeparator" w:id="0">
    <w:p w14:paraId="3DB9D986" w14:textId="77777777" w:rsidR="00926CC1" w:rsidRDefault="00926CC1" w:rsidP="001F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E9BAF" w14:textId="77777777" w:rsidR="00926CC1" w:rsidRDefault="00926CC1" w:rsidP="001F7686">
      <w:pPr>
        <w:spacing w:after="0" w:line="240" w:lineRule="auto"/>
      </w:pPr>
      <w:r>
        <w:separator/>
      </w:r>
    </w:p>
  </w:footnote>
  <w:footnote w:type="continuationSeparator" w:id="0">
    <w:p w14:paraId="241CE450" w14:textId="77777777" w:rsidR="00926CC1" w:rsidRDefault="00926CC1" w:rsidP="001F7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31"/>
    <w:rsid w:val="000662CD"/>
    <w:rsid w:val="00071454"/>
    <w:rsid w:val="000B6F03"/>
    <w:rsid w:val="000D0B27"/>
    <w:rsid w:val="000D644C"/>
    <w:rsid w:val="0011154E"/>
    <w:rsid w:val="0014283C"/>
    <w:rsid w:val="001C4577"/>
    <w:rsid w:val="001F7686"/>
    <w:rsid w:val="002029B1"/>
    <w:rsid w:val="00237576"/>
    <w:rsid w:val="00244F17"/>
    <w:rsid w:val="002A61FF"/>
    <w:rsid w:val="002A75BD"/>
    <w:rsid w:val="002C1DD2"/>
    <w:rsid w:val="00305F91"/>
    <w:rsid w:val="00343B4B"/>
    <w:rsid w:val="0036671A"/>
    <w:rsid w:val="00385062"/>
    <w:rsid w:val="0046218B"/>
    <w:rsid w:val="00467B48"/>
    <w:rsid w:val="00495F68"/>
    <w:rsid w:val="004B74AB"/>
    <w:rsid w:val="0050299B"/>
    <w:rsid w:val="005130A6"/>
    <w:rsid w:val="00516D2D"/>
    <w:rsid w:val="00522583"/>
    <w:rsid w:val="00556408"/>
    <w:rsid w:val="005954C6"/>
    <w:rsid w:val="005973F3"/>
    <w:rsid w:val="005F3C19"/>
    <w:rsid w:val="00606EF0"/>
    <w:rsid w:val="00616DB6"/>
    <w:rsid w:val="00670B39"/>
    <w:rsid w:val="00673467"/>
    <w:rsid w:val="00676EFB"/>
    <w:rsid w:val="006810B2"/>
    <w:rsid w:val="006828C2"/>
    <w:rsid w:val="00693528"/>
    <w:rsid w:val="006E00D4"/>
    <w:rsid w:val="006E0B52"/>
    <w:rsid w:val="00700325"/>
    <w:rsid w:val="00716841"/>
    <w:rsid w:val="007538E6"/>
    <w:rsid w:val="00773F98"/>
    <w:rsid w:val="007A413A"/>
    <w:rsid w:val="007B601A"/>
    <w:rsid w:val="00841745"/>
    <w:rsid w:val="00891A69"/>
    <w:rsid w:val="008D3B1C"/>
    <w:rsid w:val="008E1595"/>
    <w:rsid w:val="008F7EA5"/>
    <w:rsid w:val="00921B31"/>
    <w:rsid w:val="00926CC1"/>
    <w:rsid w:val="00983733"/>
    <w:rsid w:val="009C36A3"/>
    <w:rsid w:val="009E1847"/>
    <w:rsid w:val="009F1EBA"/>
    <w:rsid w:val="00A02EB0"/>
    <w:rsid w:val="00A26803"/>
    <w:rsid w:val="00A526E5"/>
    <w:rsid w:val="00A66C36"/>
    <w:rsid w:val="00AA1F66"/>
    <w:rsid w:val="00AD2310"/>
    <w:rsid w:val="00AE6567"/>
    <w:rsid w:val="00AF69EC"/>
    <w:rsid w:val="00B11F06"/>
    <w:rsid w:val="00BD72EF"/>
    <w:rsid w:val="00BF3571"/>
    <w:rsid w:val="00C7780E"/>
    <w:rsid w:val="00C9773A"/>
    <w:rsid w:val="00CA0B4B"/>
    <w:rsid w:val="00CD65D7"/>
    <w:rsid w:val="00CD7AFD"/>
    <w:rsid w:val="00CE1C0A"/>
    <w:rsid w:val="00D051DB"/>
    <w:rsid w:val="00D42A3E"/>
    <w:rsid w:val="00D6517A"/>
    <w:rsid w:val="00D71361"/>
    <w:rsid w:val="00D76A3A"/>
    <w:rsid w:val="00D90E74"/>
    <w:rsid w:val="00DB5F66"/>
    <w:rsid w:val="00DC4AD2"/>
    <w:rsid w:val="00E65660"/>
    <w:rsid w:val="00F804F1"/>
    <w:rsid w:val="00FB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585A3"/>
  <w15:chartTrackingRefBased/>
  <w15:docId w15:val="{C8873CE9-47F9-4472-AA70-2CB4DE05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B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M15">
    <w:name w:val="CM15"/>
    <w:basedOn w:val="Normal"/>
    <w:next w:val="Normal"/>
    <w:uiPriority w:val="99"/>
    <w:rsid w:val="00921B31"/>
    <w:pPr>
      <w:widowControl w:val="0"/>
      <w:autoSpaceDE w:val="0"/>
      <w:autoSpaceDN w:val="0"/>
      <w:adjustRightInd w:val="0"/>
      <w:spacing w:after="0" w:line="240" w:lineRule="auto"/>
    </w:pPr>
    <w:rPr>
      <w:rFonts w:ascii="Arial" w:eastAsia="Times New Roman" w:hAnsi="Arial" w:cs="Times New Roman"/>
      <w:sz w:val="24"/>
      <w:szCs w:val="24"/>
    </w:rPr>
  </w:style>
  <w:style w:type="paragraph" w:styleId="Sansinterligne">
    <w:name w:val="No Spacing"/>
    <w:uiPriority w:val="1"/>
    <w:qFormat/>
    <w:rsid w:val="00921B31"/>
    <w:pPr>
      <w:spacing w:after="0" w:line="240" w:lineRule="auto"/>
    </w:pPr>
  </w:style>
  <w:style w:type="character" w:styleId="Accentuation">
    <w:name w:val="Emphasis"/>
    <w:basedOn w:val="Policepardfaut"/>
    <w:uiPriority w:val="20"/>
    <w:qFormat/>
    <w:rsid w:val="00921B31"/>
    <w:rPr>
      <w:i/>
      <w:iCs/>
    </w:rPr>
  </w:style>
  <w:style w:type="character" w:styleId="Marquedecommentaire">
    <w:name w:val="annotation reference"/>
    <w:basedOn w:val="Policepardfaut"/>
    <w:uiPriority w:val="99"/>
    <w:semiHidden/>
    <w:unhideWhenUsed/>
    <w:rsid w:val="00921B31"/>
    <w:rPr>
      <w:sz w:val="16"/>
      <w:szCs w:val="16"/>
    </w:rPr>
  </w:style>
  <w:style w:type="paragraph" w:styleId="Commentaire">
    <w:name w:val="annotation text"/>
    <w:basedOn w:val="Normal"/>
    <w:link w:val="CommentaireCar"/>
    <w:uiPriority w:val="99"/>
    <w:semiHidden/>
    <w:unhideWhenUsed/>
    <w:rsid w:val="00921B31"/>
    <w:pPr>
      <w:spacing w:line="240" w:lineRule="auto"/>
    </w:pPr>
    <w:rPr>
      <w:sz w:val="20"/>
      <w:szCs w:val="20"/>
    </w:rPr>
  </w:style>
  <w:style w:type="character" w:customStyle="1" w:styleId="CommentaireCar">
    <w:name w:val="Commentaire Car"/>
    <w:basedOn w:val="Policepardfaut"/>
    <w:link w:val="Commentaire"/>
    <w:uiPriority w:val="99"/>
    <w:semiHidden/>
    <w:rsid w:val="00921B31"/>
    <w:rPr>
      <w:sz w:val="20"/>
      <w:szCs w:val="20"/>
    </w:rPr>
  </w:style>
  <w:style w:type="character" w:styleId="Lienhypertexte">
    <w:name w:val="Hyperlink"/>
    <w:basedOn w:val="Policepardfaut"/>
    <w:uiPriority w:val="99"/>
    <w:unhideWhenUsed/>
    <w:rsid w:val="00921B31"/>
    <w:rPr>
      <w:color w:val="0563C1" w:themeColor="hyperlink"/>
      <w:u w:val="single"/>
    </w:rPr>
  </w:style>
  <w:style w:type="paragraph" w:styleId="Textedebulles">
    <w:name w:val="Balloon Text"/>
    <w:basedOn w:val="Normal"/>
    <w:link w:val="TextedebullesCar"/>
    <w:uiPriority w:val="99"/>
    <w:semiHidden/>
    <w:unhideWhenUsed/>
    <w:rsid w:val="00921B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1B31"/>
    <w:rPr>
      <w:rFonts w:ascii="Segoe UI" w:hAnsi="Segoe UI" w:cs="Segoe UI"/>
      <w:sz w:val="18"/>
      <w:szCs w:val="18"/>
    </w:rPr>
  </w:style>
  <w:style w:type="character" w:customStyle="1" w:styleId="Mentionnonrsolue1">
    <w:name w:val="Mention non résolue1"/>
    <w:basedOn w:val="Policepardfaut"/>
    <w:uiPriority w:val="99"/>
    <w:semiHidden/>
    <w:unhideWhenUsed/>
    <w:rsid w:val="00CD7AFD"/>
    <w:rPr>
      <w:color w:val="605E5C"/>
      <w:shd w:val="clear" w:color="auto" w:fill="E1DFDD"/>
    </w:rPr>
  </w:style>
  <w:style w:type="character" w:customStyle="1" w:styleId="normaltextrun">
    <w:name w:val="normaltextrun"/>
    <w:basedOn w:val="Policepardfaut"/>
    <w:rsid w:val="00385062"/>
  </w:style>
  <w:style w:type="character" w:customStyle="1" w:styleId="eop">
    <w:name w:val="eop"/>
    <w:basedOn w:val="Policepardfaut"/>
    <w:rsid w:val="00385062"/>
  </w:style>
  <w:style w:type="paragraph" w:customStyle="1" w:styleId="paragraph">
    <w:name w:val="paragraph"/>
    <w:basedOn w:val="Normal"/>
    <w:rsid w:val="00AD2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63116271">
    <w:name w:val="scxw263116271"/>
    <w:basedOn w:val="Policepardfaut"/>
    <w:rsid w:val="00AD2310"/>
  </w:style>
  <w:style w:type="paragraph" w:styleId="En-tte">
    <w:name w:val="header"/>
    <w:basedOn w:val="Normal"/>
    <w:link w:val="En-tteCar"/>
    <w:uiPriority w:val="99"/>
    <w:unhideWhenUsed/>
    <w:rsid w:val="00D051DB"/>
    <w:pPr>
      <w:tabs>
        <w:tab w:val="center" w:pos="4536"/>
        <w:tab w:val="right" w:pos="9072"/>
      </w:tabs>
      <w:spacing w:after="0" w:line="240" w:lineRule="auto"/>
    </w:pPr>
  </w:style>
  <w:style w:type="character" w:customStyle="1" w:styleId="En-tteCar">
    <w:name w:val="En-tête Car"/>
    <w:basedOn w:val="Policepardfaut"/>
    <w:link w:val="En-tte"/>
    <w:uiPriority w:val="99"/>
    <w:rsid w:val="00D051DB"/>
  </w:style>
  <w:style w:type="paragraph" w:styleId="Pieddepage">
    <w:name w:val="footer"/>
    <w:basedOn w:val="Normal"/>
    <w:link w:val="PieddepageCar"/>
    <w:uiPriority w:val="99"/>
    <w:unhideWhenUsed/>
    <w:rsid w:val="00D051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51DB"/>
  </w:style>
  <w:style w:type="paragraph" w:styleId="NormalWeb">
    <w:name w:val="Normal (Web)"/>
    <w:basedOn w:val="Normal"/>
    <w:uiPriority w:val="99"/>
    <w:unhideWhenUsed/>
    <w:rsid w:val="00E65660"/>
    <w:pPr>
      <w:spacing w:after="0"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E65660"/>
    <w:rPr>
      <w:b/>
      <w:bCs/>
    </w:rPr>
  </w:style>
  <w:style w:type="paragraph" w:styleId="Objetducommentaire">
    <w:name w:val="annotation subject"/>
    <w:basedOn w:val="Commentaire"/>
    <w:next w:val="Commentaire"/>
    <w:link w:val="ObjetducommentaireCar"/>
    <w:uiPriority w:val="99"/>
    <w:semiHidden/>
    <w:unhideWhenUsed/>
    <w:rsid w:val="0050299B"/>
    <w:rPr>
      <w:b/>
      <w:bCs/>
    </w:rPr>
  </w:style>
  <w:style w:type="character" w:customStyle="1" w:styleId="ObjetducommentaireCar">
    <w:name w:val="Objet du commentaire Car"/>
    <w:basedOn w:val="CommentaireCar"/>
    <w:link w:val="Objetducommentaire"/>
    <w:uiPriority w:val="99"/>
    <w:semiHidden/>
    <w:rsid w:val="00502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3670">
      <w:bodyDiv w:val="1"/>
      <w:marLeft w:val="0"/>
      <w:marRight w:val="0"/>
      <w:marTop w:val="0"/>
      <w:marBottom w:val="0"/>
      <w:divBdr>
        <w:top w:val="none" w:sz="0" w:space="0" w:color="auto"/>
        <w:left w:val="none" w:sz="0" w:space="0" w:color="auto"/>
        <w:bottom w:val="none" w:sz="0" w:space="0" w:color="auto"/>
        <w:right w:val="none" w:sz="0" w:space="0" w:color="auto"/>
      </w:divBdr>
    </w:div>
    <w:div w:id="309595676">
      <w:bodyDiv w:val="1"/>
      <w:marLeft w:val="0"/>
      <w:marRight w:val="0"/>
      <w:marTop w:val="0"/>
      <w:marBottom w:val="0"/>
      <w:divBdr>
        <w:top w:val="none" w:sz="0" w:space="0" w:color="auto"/>
        <w:left w:val="none" w:sz="0" w:space="0" w:color="auto"/>
        <w:bottom w:val="none" w:sz="0" w:space="0" w:color="auto"/>
        <w:right w:val="none" w:sz="0" w:space="0" w:color="auto"/>
      </w:divBdr>
    </w:div>
    <w:div w:id="825588451">
      <w:bodyDiv w:val="1"/>
      <w:marLeft w:val="0"/>
      <w:marRight w:val="0"/>
      <w:marTop w:val="0"/>
      <w:marBottom w:val="0"/>
      <w:divBdr>
        <w:top w:val="none" w:sz="0" w:space="0" w:color="auto"/>
        <w:left w:val="none" w:sz="0" w:space="0" w:color="auto"/>
        <w:bottom w:val="none" w:sz="0" w:space="0" w:color="auto"/>
        <w:right w:val="none" w:sz="0" w:space="0" w:color="auto"/>
      </w:divBdr>
      <w:divsChild>
        <w:div w:id="492599295">
          <w:marLeft w:val="0"/>
          <w:marRight w:val="0"/>
          <w:marTop w:val="0"/>
          <w:marBottom w:val="0"/>
          <w:divBdr>
            <w:top w:val="none" w:sz="0" w:space="0" w:color="auto"/>
            <w:left w:val="none" w:sz="0" w:space="0" w:color="auto"/>
            <w:bottom w:val="none" w:sz="0" w:space="0" w:color="auto"/>
            <w:right w:val="none" w:sz="0" w:space="0" w:color="auto"/>
          </w:divBdr>
        </w:div>
        <w:div w:id="707410374">
          <w:marLeft w:val="0"/>
          <w:marRight w:val="0"/>
          <w:marTop w:val="0"/>
          <w:marBottom w:val="0"/>
          <w:divBdr>
            <w:top w:val="none" w:sz="0" w:space="0" w:color="auto"/>
            <w:left w:val="none" w:sz="0" w:space="0" w:color="auto"/>
            <w:bottom w:val="none" w:sz="0" w:space="0" w:color="auto"/>
            <w:right w:val="none" w:sz="0" w:space="0" w:color="auto"/>
          </w:divBdr>
        </w:div>
        <w:div w:id="2139250880">
          <w:marLeft w:val="0"/>
          <w:marRight w:val="0"/>
          <w:marTop w:val="0"/>
          <w:marBottom w:val="0"/>
          <w:divBdr>
            <w:top w:val="none" w:sz="0" w:space="0" w:color="auto"/>
            <w:left w:val="none" w:sz="0" w:space="0" w:color="auto"/>
            <w:bottom w:val="none" w:sz="0" w:space="0" w:color="auto"/>
            <w:right w:val="none" w:sz="0" w:space="0" w:color="auto"/>
          </w:divBdr>
        </w:div>
        <w:div w:id="1336956098">
          <w:marLeft w:val="0"/>
          <w:marRight w:val="0"/>
          <w:marTop w:val="0"/>
          <w:marBottom w:val="0"/>
          <w:divBdr>
            <w:top w:val="none" w:sz="0" w:space="0" w:color="auto"/>
            <w:left w:val="none" w:sz="0" w:space="0" w:color="auto"/>
            <w:bottom w:val="none" w:sz="0" w:space="0" w:color="auto"/>
            <w:right w:val="none" w:sz="0" w:space="0" w:color="auto"/>
          </w:divBdr>
        </w:div>
        <w:div w:id="734665707">
          <w:marLeft w:val="0"/>
          <w:marRight w:val="0"/>
          <w:marTop w:val="0"/>
          <w:marBottom w:val="0"/>
          <w:divBdr>
            <w:top w:val="none" w:sz="0" w:space="0" w:color="auto"/>
            <w:left w:val="none" w:sz="0" w:space="0" w:color="auto"/>
            <w:bottom w:val="none" w:sz="0" w:space="0" w:color="auto"/>
            <w:right w:val="none" w:sz="0" w:space="0" w:color="auto"/>
          </w:divBdr>
        </w:div>
        <w:div w:id="122121862">
          <w:marLeft w:val="0"/>
          <w:marRight w:val="0"/>
          <w:marTop w:val="0"/>
          <w:marBottom w:val="0"/>
          <w:divBdr>
            <w:top w:val="none" w:sz="0" w:space="0" w:color="auto"/>
            <w:left w:val="none" w:sz="0" w:space="0" w:color="auto"/>
            <w:bottom w:val="none" w:sz="0" w:space="0" w:color="auto"/>
            <w:right w:val="none" w:sz="0" w:space="0" w:color="auto"/>
          </w:divBdr>
        </w:div>
      </w:divsChild>
    </w:div>
    <w:div w:id="911814834">
      <w:bodyDiv w:val="1"/>
      <w:marLeft w:val="0"/>
      <w:marRight w:val="0"/>
      <w:marTop w:val="0"/>
      <w:marBottom w:val="0"/>
      <w:divBdr>
        <w:top w:val="none" w:sz="0" w:space="0" w:color="auto"/>
        <w:left w:val="none" w:sz="0" w:space="0" w:color="auto"/>
        <w:bottom w:val="none" w:sz="0" w:space="0" w:color="auto"/>
        <w:right w:val="none" w:sz="0" w:space="0" w:color="auto"/>
      </w:divBdr>
      <w:divsChild>
        <w:div w:id="1320115821">
          <w:marLeft w:val="0"/>
          <w:marRight w:val="0"/>
          <w:marTop w:val="0"/>
          <w:marBottom w:val="0"/>
          <w:divBdr>
            <w:top w:val="none" w:sz="0" w:space="0" w:color="auto"/>
            <w:left w:val="none" w:sz="0" w:space="0" w:color="auto"/>
            <w:bottom w:val="none" w:sz="0" w:space="0" w:color="auto"/>
            <w:right w:val="none" w:sz="0" w:space="0" w:color="auto"/>
          </w:divBdr>
          <w:divsChild>
            <w:div w:id="1011026366">
              <w:marLeft w:val="-75"/>
              <w:marRight w:val="0"/>
              <w:marTop w:val="30"/>
              <w:marBottom w:val="30"/>
              <w:divBdr>
                <w:top w:val="none" w:sz="0" w:space="0" w:color="auto"/>
                <w:left w:val="none" w:sz="0" w:space="0" w:color="auto"/>
                <w:bottom w:val="none" w:sz="0" w:space="0" w:color="auto"/>
                <w:right w:val="none" w:sz="0" w:space="0" w:color="auto"/>
              </w:divBdr>
              <w:divsChild>
                <w:div w:id="270356191">
                  <w:marLeft w:val="0"/>
                  <w:marRight w:val="0"/>
                  <w:marTop w:val="0"/>
                  <w:marBottom w:val="0"/>
                  <w:divBdr>
                    <w:top w:val="none" w:sz="0" w:space="0" w:color="auto"/>
                    <w:left w:val="none" w:sz="0" w:space="0" w:color="auto"/>
                    <w:bottom w:val="none" w:sz="0" w:space="0" w:color="auto"/>
                    <w:right w:val="none" w:sz="0" w:space="0" w:color="auto"/>
                  </w:divBdr>
                  <w:divsChild>
                    <w:div w:id="1458376949">
                      <w:marLeft w:val="0"/>
                      <w:marRight w:val="0"/>
                      <w:marTop w:val="0"/>
                      <w:marBottom w:val="0"/>
                      <w:divBdr>
                        <w:top w:val="none" w:sz="0" w:space="0" w:color="auto"/>
                        <w:left w:val="none" w:sz="0" w:space="0" w:color="auto"/>
                        <w:bottom w:val="none" w:sz="0" w:space="0" w:color="auto"/>
                        <w:right w:val="none" w:sz="0" w:space="0" w:color="auto"/>
                      </w:divBdr>
                    </w:div>
                  </w:divsChild>
                </w:div>
                <w:div w:id="1076198636">
                  <w:marLeft w:val="0"/>
                  <w:marRight w:val="0"/>
                  <w:marTop w:val="0"/>
                  <w:marBottom w:val="0"/>
                  <w:divBdr>
                    <w:top w:val="none" w:sz="0" w:space="0" w:color="auto"/>
                    <w:left w:val="none" w:sz="0" w:space="0" w:color="auto"/>
                    <w:bottom w:val="none" w:sz="0" w:space="0" w:color="auto"/>
                    <w:right w:val="none" w:sz="0" w:space="0" w:color="auto"/>
                  </w:divBdr>
                  <w:divsChild>
                    <w:div w:id="15294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6750">
          <w:marLeft w:val="0"/>
          <w:marRight w:val="0"/>
          <w:marTop w:val="0"/>
          <w:marBottom w:val="0"/>
          <w:divBdr>
            <w:top w:val="none" w:sz="0" w:space="0" w:color="auto"/>
            <w:left w:val="none" w:sz="0" w:space="0" w:color="auto"/>
            <w:bottom w:val="none" w:sz="0" w:space="0" w:color="auto"/>
            <w:right w:val="none" w:sz="0" w:space="0" w:color="auto"/>
          </w:divBdr>
        </w:div>
        <w:div w:id="657423510">
          <w:marLeft w:val="0"/>
          <w:marRight w:val="0"/>
          <w:marTop w:val="0"/>
          <w:marBottom w:val="0"/>
          <w:divBdr>
            <w:top w:val="none" w:sz="0" w:space="0" w:color="auto"/>
            <w:left w:val="none" w:sz="0" w:space="0" w:color="auto"/>
            <w:bottom w:val="none" w:sz="0" w:space="0" w:color="auto"/>
            <w:right w:val="none" w:sz="0" w:space="0" w:color="auto"/>
          </w:divBdr>
        </w:div>
        <w:div w:id="1047996088">
          <w:marLeft w:val="0"/>
          <w:marRight w:val="0"/>
          <w:marTop w:val="0"/>
          <w:marBottom w:val="0"/>
          <w:divBdr>
            <w:top w:val="none" w:sz="0" w:space="0" w:color="auto"/>
            <w:left w:val="none" w:sz="0" w:space="0" w:color="auto"/>
            <w:bottom w:val="none" w:sz="0" w:space="0" w:color="auto"/>
            <w:right w:val="none" w:sz="0" w:space="0" w:color="auto"/>
          </w:divBdr>
        </w:div>
        <w:div w:id="1862671153">
          <w:marLeft w:val="0"/>
          <w:marRight w:val="0"/>
          <w:marTop w:val="0"/>
          <w:marBottom w:val="0"/>
          <w:divBdr>
            <w:top w:val="none" w:sz="0" w:space="0" w:color="auto"/>
            <w:left w:val="none" w:sz="0" w:space="0" w:color="auto"/>
            <w:bottom w:val="none" w:sz="0" w:space="0" w:color="auto"/>
            <w:right w:val="none" w:sz="0" w:space="0" w:color="auto"/>
          </w:divBdr>
        </w:div>
        <w:div w:id="1233419913">
          <w:marLeft w:val="0"/>
          <w:marRight w:val="0"/>
          <w:marTop w:val="0"/>
          <w:marBottom w:val="0"/>
          <w:divBdr>
            <w:top w:val="none" w:sz="0" w:space="0" w:color="auto"/>
            <w:left w:val="none" w:sz="0" w:space="0" w:color="auto"/>
            <w:bottom w:val="none" w:sz="0" w:space="0" w:color="auto"/>
            <w:right w:val="none" w:sz="0" w:space="0" w:color="auto"/>
          </w:divBdr>
        </w:div>
        <w:div w:id="2045785184">
          <w:marLeft w:val="0"/>
          <w:marRight w:val="0"/>
          <w:marTop w:val="0"/>
          <w:marBottom w:val="0"/>
          <w:divBdr>
            <w:top w:val="none" w:sz="0" w:space="0" w:color="auto"/>
            <w:left w:val="none" w:sz="0" w:space="0" w:color="auto"/>
            <w:bottom w:val="none" w:sz="0" w:space="0" w:color="auto"/>
            <w:right w:val="none" w:sz="0" w:space="0" w:color="auto"/>
          </w:divBdr>
        </w:div>
        <w:div w:id="1817188353">
          <w:marLeft w:val="0"/>
          <w:marRight w:val="0"/>
          <w:marTop w:val="0"/>
          <w:marBottom w:val="0"/>
          <w:divBdr>
            <w:top w:val="none" w:sz="0" w:space="0" w:color="auto"/>
            <w:left w:val="none" w:sz="0" w:space="0" w:color="auto"/>
            <w:bottom w:val="none" w:sz="0" w:space="0" w:color="auto"/>
            <w:right w:val="none" w:sz="0" w:space="0" w:color="auto"/>
          </w:divBdr>
        </w:div>
        <w:div w:id="2125030047">
          <w:marLeft w:val="0"/>
          <w:marRight w:val="0"/>
          <w:marTop w:val="0"/>
          <w:marBottom w:val="0"/>
          <w:divBdr>
            <w:top w:val="none" w:sz="0" w:space="0" w:color="auto"/>
            <w:left w:val="none" w:sz="0" w:space="0" w:color="auto"/>
            <w:bottom w:val="none" w:sz="0" w:space="0" w:color="auto"/>
            <w:right w:val="none" w:sz="0" w:space="0" w:color="auto"/>
          </w:divBdr>
        </w:div>
        <w:div w:id="163057156">
          <w:marLeft w:val="0"/>
          <w:marRight w:val="0"/>
          <w:marTop w:val="0"/>
          <w:marBottom w:val="0"/>
          <w:divBdr>
            <w:top w:val="none" w:sz="0" w:space="0" w:color="auto"/>
            <w:left w:val="none" w:sz="0" w:space="0" w:color="auto"/>
            <w:bottom w:val="none" w:sz="0" w:space="0" w:color="auto"/>
            <w:right w:val="none" w:sz="0" w:space="0" w:color="auto"/>
          </w:divBdr>
        </w:div>
        <w:div w:id="1225331937">
          <w:marLeft w:val="0"/>
          <w:marRight w:val="0"/>
          <w:marTop w:val="0"/>
          <w:marBottom w:val="0"/>
          <w:divBdr>
            <w:top w:val="none" w:sz="0" w:space="0" w:color="auto"/>
            <w:left w:val="none" w:sz="0" w:space="0" w:color="auto"/>
            <w:bottom w:val="none" w:sz="0" w:space="0" w:color="auto"/>
            <w:right w:val="none" w:sz="0" w:space="0" w:color="auto"/>
          </w:divBdr>
        </w:div>
        <w:div w:id="444889194">
          <w:marLeft w:val="0"/>
          <w:marRight w:val="0"/>
          <w:marTop w:val="0"/>
          <w:marBottom w:val="0"/>
          <w:divBdr>
            <w:top w:val="none" w:sz="0" w:space="0" w:color="auto"/>
            <w:left w:val="none" w:sz="0" w:space="0" w:color="auto"/>
            <w:bottom w:val="none" w:sz="0" w:space="0" w:color="auto"/>
            <w:right w:val="none" w:sz="0" w:space="0" w:color="auto"/>
          </w:divBdr>
        </w:div>
        <w:div w:id="953828531">
          <w:marLeft w:val="0"/>
          <w:marRight w:val="0"/>
          <w:marTop w:val="0"/>
          <w:marBottom w:val="0"/>
          <w:divBdr>
            <w:top w:val="none" w:sz="0" w:space="0" w:color="auto"/>
            <w:left w:val="none" w:sz="0" w:space="0" w:color="auto"/>
            <w:bottom w:val="none" w:sz="0" w:space="0" w:color="auto"/>
            <w:right w:val="none" w:sz="0" w:space="0" w:color="auto"/>
          </w:divBdr>
        </w:div>
        <w:div w:id="420763739">
          <w:marLeft w:val="0"/>
          <w:marRight w:val="0"/>
          <w:marTop w:val="0"/>
          <w:marBottom w:val="0"/>
          <w:divBdr>
            <w:top w:val="none" w:sz="0" w:space="0" w:color="auto"/>
            <w:left w:val="none" w:sz="0" w:space="0" w:color="auto"/>
            <w:bottom w:val="none" w:sz="0" w:space="0" w:color="auto"/>
            <w:right w:val="none" w:sz="0" w:space="0" w:color="auto"/>
          </w:divBdr>
        </w:div>
        <w:div w:id="801388319">
          <w:marLeft w:val="0"/>
          <w:marRight w:val="0"/>
          <w:marTop w:val="0"/>
          <w:marBottom w:val="0"/>
          <w:divBdr>
            <w:top w:val="none" w:sz="0" w:space="0" w:color="auto"/>
            <w:left w:val="none" w:sz="0" w:space="0" w:color="auto"/>
            <w:bottom w:val="none" w:sz="0" w:space="0" w:color="auto"/>
            <w:right w:val="none" w:sz="0" w:space="0" w:color="auto"/>
          </w:divBdr>
        </w:div>
      </w:divsChild>
    </w:div>
    <w:div w:id="935285148">
      <w:bodyDiv w:val="1"/>
      <w:marLeft w:val="0"/>
      <w:marRight w:val="0"/>
      <w:marTop w:val="0"/>
      <w:marBottom w:val="0"/>
      <w:divBdr>
        <w:top w:val="none" w:sz="0" w:space="0" w:color="auto"/>
        <w:left w:val="none" w:sz="0" w:space="0" w:color="auto"/>
        <w:bottom w:val="none" w:sz="0" w:space="0" w:color="auto"/>
        <w:right w:val="none" w:sz="0" w:space="0" w:color="auto"/>
      </w:divBdr>
    </w:div>
    <w:div w:id="1013265335">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812866636">
      <w:bodyDiv w:val="1"/>
      <w:marLeft w:val="0"/>
      <w:marRight w:val="0"/>
      <w:marTop w:val="0"/>
      <w:marBottom w:val="0"/>
      <w:divBdr>
        <w:top w:val="none" w:sz="0" w:space="0" w:color="auto"/>
        <w:left w:val="none" w:sz="0" w:space="0" w:color="auto"/>
        <w:bottom w:val="none" w:sz="0" w:space="0" w:color="auto"/>
        <w:right w:val="none" w:sz="0" w:space="0" w:color="auto"/>
      </w:divBdr>
    </w:div>
    <w:div w:id="2068531562">
      <w:bodyDiv w:val="1"/>
      <w:marLeft w:val="0"/>
      <w:marRight w:val="0"/>
      <w:marTop w:val="0"/>
      <w:marBottom w:val="0"/>
      <w:divBdr>
        <w:top w:val="none" w:sz="0" w:space="0" w:color="auto"/>
        <w:left w:val="none" w:sz="0" w:space="0" w:color="auto"/>
        <w:bottom w:val="none" w:sz="0" w:space="0" w:color="auto"/>
        <w:right w:val="none" w:sz="0" w:space="0" w:color="auto"/>
      </w:divBdr>
      <w:divsChild>
        <w:div w:id="1482186196">
          <w:marLeft w:val="0"/>
          <w:marRight w:val="0"/>
          <w:marTop w:val="0"/>
          <w:marBottom w:val="0"/>
          <w:divBdr>
            <w:top w:val="none" w:sz="0" w:space="0" w:color="auto"/>
            <w:left w:val="none" w:sz="0" w:space="0" w:color="auto"/>
            <w:bottom w:val="none" w:sz="0" w:space="0" w:color="auto"/>
            <w:right w:val="none" w:sz="0" w:space="0" w:color="auto"/>
          </w:divBdr>
          <w:divsChild>
            <w:div w:id="759834015">
              <w:marLeft w:val="-75"/>
              <w:marRight w:val="0"/>
              <w:marTop w:val="30"/>
              <w:marBottom w:val="30"/>
              <w:divBdr>
                <w:top w:val="none" w:sz="0" w:space="0" w:color="auto"/>
                <w:left w:val="none" w:sz="0" w:space="0" w:color="auto"/>
                <w:bottom w:val="none" w:sz="0" w:space="0" w:color="auto"/>
                <w:right w:val="none" w:sz="0" w:space="0" w:color="auto"/>
              </w:divBdr>
              <w:divsChild>
                <w:div w:id="1963343081">
                  <w:marLeft w:val="0"/>
                  <w:marRight w:val="0"/>
                  <w:marTop w:val="0"/>
                  <w:marBottom w:val="0"/>
                  <w:divBdr>
                    <w:top w:val="none" w:sz="0" w:space="0" w:color="auto"/>
                    <w:left w:val="none" w:sz="0" w:space="0" w:color="auto"/>
                    <w:bottom w:val="none" w:sz="0" w:space="0" w:color="auto"/>
                    <w:right w:val="none" w:sz="0" w:space="0" w:color="auto"/>
                  </w:divBdr>
                  <w:divsChild>
                    <w:div w:id="283343323">
                      <w:marLeft w:val="0"/>
                      <w:marRight w:val="0"/>
                      <w:marTop w:val="0"/>
                      <w:marBottom w:val="0"/>
                      <w:divBdr>
                        <w:top w:val="none" w:sz="0" w:space="0" w:color="auto"/>
                        <w:left w:val="none" w:sz="0" w:space="0" w:color="auto"/>
                        <w:bottom w:val="none" w:sz="0" w:space="0" w:color="auto"/>
                        <w:right w:val="none" w:sz="0" w:space="0" w:color="auto"/>
                      </w:divBdr>
                    </w:div>
                  </w:divsChild>
                </w:div>
                <w:div w:id="523447898">
                  <w:marLeft w:val="0"/>
                  <w:marRight w:val="0"/>
                  <w:marTop w:val="0"/>
                  <w:marBottom w:val="0"/>
                  <w:divBdr>
                    <w:top w:val="none" w:sz="0" w:space="0" w:color="auto"/>
                    <w:left w:val="none" w:sz="0" w:space="0" w:color="auto"/>
                    <w:bottom w:val="none" w:sz="0" w:space="0" w:color="auto"/>
                    <w:right w:val="none" w:sz="0" w:space="0" w:color="auto"/>
                  </w:divBdr>
                  <w:divsChild>
                    <w:div w:id="13073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5241">
          <w:marLeft w:val="0"/>
          <w:marRight w:val="0"/>
          <w:marTop w:val="0"/>
          <w:marBottom w:val="0"/>
          <w:divBdr>
            <w:top w:val="none" w:sz="0" w:space="0" w:color="auto"/>
            <w:left w:val="none" w:sz="0" w:space="0" w:color="auto"/>
            <w:bottom w:val="none" w:sz="0" w:space="0" w:color="auto"/>
            <w:right w:val="none" w:sz="0" w:space="0" w:color="auto"/>
          </w:divBdr>
        </w:div>
        <w:div w:id="1895695123">
          <w:marLeft w:val="0"/>
          <w:marRight w:val="0"/>
          <w:marTop w:val="0"/>
          <w:marBottom w:val="0"/>
          <w:divBdr>
            <w:top w:val="none" w:sz="0" w:space="0" w:color="auto"/>
            <w:left w:val="none" w:sz="0" w:space="0" w:color="auto"/>
            <w:bottom w:val="none" w:sz="0" w:space="0" w:color="auto"/>
            <w:right w:val="none" w:sz="0" w:space="0" w:color="auto"/>
          </w:divBdr>
        </w:div>
        <w:div w:id="104925788">
          <w:marLeft w:val="0"/>
          <w:marRight w:val="0"/>
          <w:marTop w:val="0"/>
          <w:marBottom w:val="0"/>
          <w:divBdr>
            <w:top w:val="none" w:sz="0" w:space="0" w:color="auto"/>
            <w:left w:val="none" w:sz="0" w:space="0" w:color="auto"/>
            <w:bottom w:val="none" w:sz="0" w:space="0" w:color="auto"/>
            <w:right w:val="none" w:sz="0" w:space="0" w:color="auto"/>
          </w:divBdr>
        </w:div>
        <w:div w:id="1817795546">
          <w:marLeft w:val="0"/>
          <w:marRight w:val="0"/>
          <w:marTop w:val="0"/>
          <w:marBottom w:val="0"/>
          <w:divBdr>
            <w:top w:val="none" w:sz="0" w:space="0" w:color="auto"/>
            <w:left w:val="none" w:sz="0" w:space="0" w:color="auto"/>
            <w:bottom w:val="none" w:sz="0" w:space="0" w:color="auto"/>
            <w:right w:val="none" w:sz="0" w:space="0" w:color="auto"/>
          </w:divBdr>
        </w:div>
        <w:div w:id="1748376856">
          <w:marLeft w:val="0"/>
          <w:marRight w:val="0"/>
          <w:marTop w:val="0"/>
          <w:marBottom w:val="0"/>
          <w:divBdr>
            <w:top w:val="none" w:sz="0" w:space="0" w:color="auto"/>
            <w:left w:val="none" w:sz="0" w:space="0" w:color="auto"/>
            <w:bottom w:val="none" w:sz="0" w:space="0" w:color="auto"/>
            <w:right w:val="none" w:sz="0" w:space="0" w:color="auto"/>
          </w:divBdr>
        </w:div>
        <w:div w:id="1088229535">
          <w:marLeft w:val="0"/>
          <w:marRight w:val="0"/>
          <w:marTop w:val="0"/>
          <w:marBottom w:val="0"/>
          <w:divBdr>
            <w:top w:val="none" w:sz="0" w:space="0" w:color="auto"/>
            <w:left w:val="none" w:sz="0" w:space="0" w:color="auto"/>
            <w:bottom w:val="none" w:sz="0" w:space="0" w:color="auto"/>
            <w:right w:val="none" w:sz="0" w:space="0" w:color="auto"/>
          </w:divBdr>
        </w:div>
        <w:div w:id="553271824">
          <w:marLeft w:val="0"/>
          <w:marRight w:val="0"/>
          <w:marTop w:val="0"/>
          <w:marBottom w:val="0"/>
          <w:divBdr>
            <w:top w:val="none" w:sz="0" w:space="0" w:color="auto"/>
            <w:left w:val="none" w:sz="0" w:space="0" w:color="auto"/>
            <w:bottom w:val="none" w:sz="0" w:space="0" w:color="auto"/>
            <w:right w:val="none" w:sz="0" w:space="0" w:color="auto"/>
          </w:divBdr>
        </w:div>
        <w:div w:id="98261529">
          <w:marLeft w:val="0"/>
          <w:marRight w:val="0"/>
          <w:marTop w:val="0"/>
          <w:marBottom w:val="0"/>
          <w:divBdr>
            <w:top w:val="none" w:sz="0" w:space="0" w:color="auto"/>
            <w:left w:val="none" w:sz="0" w:space="0" w:color="auto"/>
            <w:bottom w:val="none" w:sz="0" w:space="0" w:color="auto"/>
            <w:right w:val="none" w:sz="0" w:space="0" w:color="auto"/>
          </w:divBdr>
        </w:div>
        <w:div w:id="448283221">
          <w:marLeft w:val="0"/>
          <w:marRight w:val="0"/>
          <w:marTop w:val="0"/>
          <w:marBottom w:val="0"/>
          <w:divBdr>
            <w:top w:val="none" w:sz="0" w:space="0" w:color="auto"/>
            <w:left w:val="none" w:sz="0" w:space="0" w:color="auto"/>
            <w:bottom w:val="none" w:sz="0" w:space="0" w:color="auto"/>
            <w:right w:val="none" w:sz="0" w:space="0" w:color="auto"/>
          </w:divBdr>
        </w:div>
        <w:div w:id="1340422726">
          <w:marLeft w:val="0"/>
          <w:marRight w:val="0"/>
          <w:marTop w:val="0"/>
          <w:marBottom w:val="0"/>
          <w:divBdr>
            <w:top w:val="none" w:sz="0" w:space="0" w:color="auto"/>
            <w:left w:val="none" w:sz="0" w:space="0" w:color="auto"/>
            <w:bottom w:val="none" w:sz="0" w:space="0" w:color="auto"/>
            <w:right w:val="none" w:sz="0" w:space="0" w:color="auto"/>
          </w:divBdr>
        </w:div>
        <w:div w:id="802962766">
          <w:marLeft w:val="0"/>
          <w:marRight w:val="0"/>
          <w:marTop w:val="0"/>
          <w:marBottom w:val="0"/>
          <w:divBdr>
            <w:top w:val="none" w:sz="0" w:space="0" w:color="auto"/>
            <w:left w:val="none" w:sz="0" w:space="0" w:color="auto"/>
            <w:bottom w:val="none" w:sz="0" w:space="0" w:color="auto"/>
            <w:right w:val="none" w:sz="0" w:space="0" w:color="auto"/>
          </w:divBdr>
        </w:div>
        <w:div w:id="2028218199">
          <w:marLeft w:val="0"/>
          <w:marRight w:val="0"/>
          <w:marTop w:val="0"/>
          <w:marBottom w:val="0"/>
          <w:divBdr>
            <w:top w:val="none" w:sz="0" w:space="0" w:color="auto"/>
            <w:left w:val="none" w:sz="0" w:space="0" w:color="auto"/>
            <w:bottom w:val="none" w:sz="0" w:space="0" w:color="auto"/>
            <w:right w:val="none" w:sz="0" w:space="0" w:color="auto"/>
          </w:divBdr>
        </w:div>
        <w:div w:id="1487740220">
          <w:marLeft w:val="0"/>
          <w:marRight w:val="0"/>
          <w:marTop w:val="0"/>
          <w:marBottom w:val="0"/>
          <w:divBdr>
            <w:top w:val="none" w:sz="0" w:space="0" w:color="auto"/>
            <w:left w:val="none" w:sz="0" w:space="0" w:color="auto"/>
            <w:bottom w:val="none" w:sz="0" w:space="0" w:color="auto"/>
            <w:right w:val="none" w:sz="0" w:space="0" w:color="auto"/>
          </w:divBdr>
        </w:div>
        <w:div w:id="22669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events/2021/07/08/ida-for-africa-high-level-meeting-of-heads-of-stat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ida.banquemondia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konate@worldbank.org" TargetMode="External"/><Relationship Id="rId5" Type="http://schemas.openxmlformats.org/officeDocument/2006/relationships/endnotes" Target="endnotes.xml"/><Relationship Id="rId10" Type="http://schemas.openxmlformats.org/officeDocument/2006/relationships/hyperlink" Target="file:///C:\Users\WB378928\AppData\Local\Microsoft\Windows\INetCache\Content.Outlook\PXBQ2C82\issa.bamba@presidence.ci" TargetMode="External"/><Relationship Id="rId4" Type="http://schemas.openxmlformats.org/officeDocument/2006/relationships/footnotes" Target="footnotes.xml"/><Relationship Id="rId9" Type="http://schemas.openxmlformats.org/officeDocument/2006/relationships/hyperlink" Target="https://www.banquemondiale.org/fr/events/2021/07/08/ida-for-africa-high-level-meeting-of-heads-of-st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6111</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Zeria N. Banda</dc:creator>
  <cp:keywords/>
  <dc:description/>
  <cp:lastModifiedBy>Burkina Demain</cp:lastModifiedBy>
  <cp:revision>2</cp:revision>
  <dcterms:created xsi:type="dcterms:W3CDTF">2021-07-16T17:07:00Z</dcterms:created>
  <dcterms:modified xsi:type="dcterms:W3CDTF">2021-07-16T17:07:00Z</dcterms:modified>
</cp:coreProperties>
</file>