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246BF" w14:textId="7C20F85A" w:rsidR="009A6061" w:rsidRPr="007B3B5E" w:rsidRDefault="00F32FBC" w:rsidP="007B3B5E">
      <w:pPr>
        <w:pBdr>
          <w:top w:val="thinThickThinSmallGap" w:sz="24" w:space="1" w:color="auto"/>
          <w:left w:val="thinThickThinSmallGap" w:sz="24" w:space="4" w:color="auto"/>
          <w:bottom w:val="thinThickThinSmallGap" w:sz="24" w:space="1" w:color="auto"/>
          <w:right w:val="thinThickThinSmallGap" w:sz="24" w:space="4" w:color="auto"/>
        </w:pBdr>
        <w:spacing w:after="0"/>
        <w:ind w:left="360"/>
        <w:jc w:val="center"/>
        <w:rPr>
          <w:rFonts w:ascii="Garamond" w:hAnsi="Garamond" w:cs="Calibri"/>
          <w:b/>
          <w:bCs/>
          <w:sz w:val="36"/>
          <w:szCs w:val="36"/>
        </w:rPr>
      </w:pPr>
      <w:r w:rsidRPr="007B3B5E">
        <w:rPr>
          <w:rFonts w:ascii="Garamond" w:hAnsi="Garamond" w:cs="Calibri"/>
          <w:b/>
          <w:bCs/>
          <w:sz w:val="36"/>
          <w:szCs w:val="36"/>
        </w:rPr>
        <w:t>DÉCLARATION COMMUNE DES ORGANISATIONS DE LA SOCIETE CIVILE</w:t>
      </w:r>
    </w:p>
    <w:p w14:paraId="72D0DE15" w14:textId="77777777" w:rsidR="009A6061" w:rsidRPr="002A295A" w:rsidRDefault="009A6061">
      <w:pPr>
        <w:spacing w:after="0"/>
        <w:jc w:val="both"/>
        <w:rPr>
          <w:rFonts w:ascii="Garamond" w:hAnsi="Garamond"/>
          <w:sz w:val="24"/>
          <w:szCs w:val="24"/>
        </w:rPr>
      </w:pPr>
    </w:p>
    <w:p w14:paraId="2AB4D604" w14:textId="286A0CF2" w:rsidR="00A72FBD" w:rsidRPr="00792EAC" w:rsidRDefault="001B5A21">
      <w:pPr>
        <w:spacing w:after="0"/>
        <w:jc w:val="both"/>
        <w:rPr>
          <w:rFonts w:asciiTheme="majorHAnsi" w:hAnsiTheme="majorHAnsi"/>
          <w:b/>
          <w:bCs/>
          <w:sz w:val="24"/>
          <w:szCs w:val="24"/>
        </w:rPr>
      </w:pPr>
      <w:r w:rsidRPr="00792EAC">
        <w:rPr>
          <w:rFonts w:asciiTheme="majorHAnsi" w:hAnsiTheme="majorHAnsi"/>
          <w:b/>
          <w:bCs/>
          <w:sz w:val="24"/>
          <w:szCs w:val="24"/>
        </w:rPr>
        <w:t>LES ORGANISATIONS DE LA SOCIETE CIVILE DEPLORENT ET DENONCENT LA RECURRENCE DES VIOLATIONS DES DROITS NUMERIQUES</w:t>
      </w:r>
      <w:r w:rsidR="00A365D3" w:rsidRPr="00792EAC">
        <w:rPr>
          <w:rFonts w:asciiTheme="majorHAnsi" w:hAnsiTheme="majorHAnsi"/>
          <w:b/>
          <w:bCs/>
          <w:sz w:val="24"/>
          <w:szCs w:val="24"/>
        </w:rPr>
        <w:t xml:space="preserve"> AU BURKINA FASO </w:t>
      </w:r>
    </w:p>
    <w:p w14:paraId="0184237C" w14:textId="77777777" w:rsidR="00F21E35" w:rsidRPr="002A295A" w:rsidRDefault="00F21E35">
      <w:pPr>
        <w:spacing w:after="0"/>
        <w:jc w:val="both"/>
        <w:rPr>
          <w:rFonts w:ascii="Garamond" w:hAnsi="Garamond"/>
          <w:sz w:val="24"/>
          <w:szCs w:val="24"/>
        </w:rPr>
      </w:pPr>
    </w:p>
    <w:p w14:paraId="51E4BD85" w14:textId="43EF7014" w:rsidR="009A6061" w:rsidRPr="002A295A" w:rsidRDefault="00CE4540" w:rsidP="009A1816">
      <w:pPr>
        <w:spacing w:after="0" w:line="300" w:lineRule="auto"/>
        <w:jc w:val="both"/>
        <w:rPr>
          <w:rFonts w:ascii="Garamond" w:hAnsi="Garamond"/>
          <w:sz w:val="24"/>
          <w:szCs w:val="24"/>
        </w:rPr>
      </w:pPr>
      <w:r w:rsidRPr="002A295A">
        <w:rPr>
          <w:rFonts w:ascii="Garamond" w:hAnsi="Garamond"/>
          <w:sz w:val="24"/>
          <w:szCs w:val="24"/>
        </w:rPr>
        <w:t>D</w:t>
      </w:r>
      <w:r w:rsidR="00EE11AD" w:rsidRPr="002A295A">
        <w:rPr>
          <w:rFonts w:ascii="Garamond" w:hAnsi="Garamond"/>
          <w:sz w:val="24"/>
          <w:szCs w:val="24"/>
        </w:rPr>
        <w:t xml:space="preserve">epuis quelques temps, </w:t>
      </w:r>
      <w:r w:rsidRPr="002A295A">
        <w:rPr>
          <w:rFonts w:ascii="Garamond" w:hAnsi="Garamond"/>
          <w:sz w:val="24"/>
          <w:szCs w:val="24"/>
        </w:rPr>
        <w:t xml:space="preserve">nous constatons avec </w:t>
      </w:r>
      <w:r w:rsidR="00215D6B" w:rsidRPr="002A295A">
        <w:rPr>
          <w:rFonts w:ascii="Garamond" w:hAnsi="Garamond"/>
          <w:sz w:val="24"/>
          <w:szCs w:val="24"/>
        </w:rPr>
        <w:t xml:space="preserve">grande déception </w:t>
      </w:r>
      <w:r w:rsidR="00EE11AD" w:rsidRPr="002A295A">
        <w:rPr>
          <w:rFonts w:ascii="Garamond" w:hAnsi="Garamond"/>
          <w:sz w:val="24"/>
          <w:szCs w:val="24"/>
        </w:rPr>
        <w:t xml:space="preserve">que </w:t>
      </w:r>
      <w:r w:rsidR="00215D6B" w:rsidRPr="002A295A">
        <w:rPr>
          <w:rFonts w:ascii="Garamond" w:hAnsi="Garamond"/>
          <w:sz w:val="24"/>
          <w:szCs w:val="24"/>
        </w:rPr>
        <w:t>le Burkina Faso</w:t>
      </w:r>
      <w:r w:rsidR="00EE11AD" w:rsidRPr="002A295A">
        <w:rPr>
          <w:rFonts w:ascii="Garamond" w:hAnsi="Garamond"/>
          <w:sz w:val="24"/>
          <w:szCs w:val="24"/>
        </w:rPr>
        <w:t xml:space="preserve"> s'est inscrit malheureusement dans la liste des pays qui font de la violation des droits numériques, un moyen d'interdire les contestations</w:t>
      </w:r>
      <w:r w:rsidR="001614B8">
        <w:rPr>
          <w:rFonts w:ascii="Garamond" w:hAnsi="Garamond"/>
          <w:sz w:val="24"/>
          <w:szCs w:val="24"/>
        </w:rPr>
        <w:t>,</w:t>
      </w:r>
      <w:r w:rsidR="00EE11AD" w:rsidRPr="002A295A">
        <w:rPr>
          <w:rFonts w:ascii="Garamond" w:hAnsi="Garamond"/>
          <w:sz w:val="24"/>
          <w:szCs w:val="24"/>
        </w:rPr>
        <w:t xml:space="preserve"> </w:t>
      </w:r>
      <w:r w:rsidR="0043121E" w:rsidRPr="002A295A">
        <w:rPr>
          <w:rFonts w:ascii="Garamond" w:hAnsi="Garamond"/>
          <w:sz w:val="24"/>
          <w:szCs w:val="24"/>
        </w:rPr>
        <w:t xml:space="preserve">parfois </w:t>
      </w:r>
      <w:r w:rsidR="00EE11AD" w:rsidRPr="002A295A">
        <w:rPr>
          <w:rFonts w:ascii="Garamond" w:hAnsi="Garamond"/>
          <w:sz w:val="24"/>
          <w:szCs w:val="24"/>
        </w:rPr>
        <w:t>légitimes</w:t>
      </w:r>
      <w:r w:rsidR="00B02E6B">
        <w:rPr>
          <w:rFonts w:ascii="Garamond" w:hAnsi="Garamond"/>
          <w:sz w:val="24"/>
          <w:szCs w:val="24"/>
        </w:rPr>
        <w:t>,</w:t>
      </w:r>
      <w:r w:rsidR="00EE11AD" w:rsidRPr="002A295A">
        <w:rPr>
          <w:rFonts w:ascii="Garamond" w:hAnsi="Garamond"/>
          <w:sz w:val="24"/>
          <w:szCs w:val="24"/>
        </w:rPr>
        <w:t xml:space="preserve"> des populations.</w:t>
      </w:r>
    </w:p>
    <w:p w14:paraId="4F4774C0" w14:textId="0095BF7D" w:rsidR="009A6061" w:rsidRPr="0086595C" w:rsidRDefault="00EE11AD" w:rsidP="009A1816">
      <w:pPr>
        <w:spacing w:after="0" w:line="300" w:lineRule="auto"/>
        <w:jc w:val="both"/>
        <w:rPr>
          <w:rFonts w:ascii="Garamond" w:hAnsi="Garamond"/>
          <w:color w:val="FF0000"/>
          <w:sz w:val="24"/>
          <w:szCs w:val="24"/>
        </w:rPr>
      </w:pPr>
      <w:r w:rsidRPr="002A295A">
        <w:rPr>
          <w:rFonts w:ascii="Garamond" w:hAnsi="Garamond"/>
          <w:sz w:val="24"/>
          <w:szCs w:val="24"/>
        </w:rPr>
        <w:t>En effet</w:t>
      </w:r>
      <w:r w:rsidR="006659D0">
        <w:rPr>
          <w:rFonts w:ascii="Garamond" w:hAnsi="Garamond"/>
          <w:sz w:val="24"/>
          <w:szCs w:val="24"/>
        </w:rPr>
        <w:t>,</w:t>
      </w:r>
      <w:r w:rsidRPr="002A295A">
        <w:rPr>
          <w:rFonts w:ascii="Garamond" w:hAnsi="Garamond"/>
          <w:sz w:val="24"/>
          <w:szCs w:val="24"/>
        </w:rPr>
        <w:t xml:space="preserve"> du 20 au 28 novembre 2021</w:t>
      </w:r>
      <w:r w:rsidR="00AD1A5B" w:rsidRPr="002A295A">
        <w:rPr>
          <w:rFonts w:ascii="Garamond" w:hAnsi="Garamond"/>
          <w:sz w:val="24"/>
          <w:szCs w:val="24"/>
        </w:rPr>
        <w:t xml:space="preserve"> soit pendant 192 heures</w:t>
      </w:r>
      <w:r w:rsidRPr="002A295A">
        <w:rPr>
          <w:rFonts w:ascii="Garamond" w:hAnsi="Garamond"/>
          <w:sz w:val="24"/>
          <w:szCs w:val="24"/>
        </w:rPr>
        <w:t xml:space="preserve">, les </w:t>
      </w:r>
      <w:r w:rsidR="00302677" w:rsidRPr="002A295A">
        <w:rPr>
          <w:rFonts w:ascii="Garamond" w:hAnsi="Garamond"/>
          <w:sz w:val="24"/>
          <w:szCs w:val="24"/>
        </w:rPr>
        <w:t>populations vivant au Burkina Faso</w:t>
      </w:r>
      <w:r w:rsidR="00673E5C">
        <w:rPr>
          <w:rFonts w:ascii="Garamond" w:hAnsi="Garamond"/>
          <w:sz w:val="24"/>
          <w:szCs w:val="24"/>
        </w:rPr>
        <w:t xml:space="preserve"> </w:t>
      </w:r>
      <w:r w:rsidR="003178F4" w:rsidRPr="002A295A">
        <w:rPr>
          <w:rFonts w:ascii="Garamond" w:hAnsi="Garamond"/>
          <w:sz w:val="24"/>
          <w:szCs w:val="24"/>
        </w:rPr>
        <w:t>ont subi une coupure de l</w:t>
      </w:r>
      <w:r w:rsidRPr="002A295A">
        <w:rPr>
          <w:rFonts w:ascii="Garamond" w:hAnsi="Garamond"/>
          <w:sz w:val="24"/>
          <w:szCs w:val="24"/>
        </w:rPr>
        <w:t xml:space="preserve">'accès à </w:t>
      </w:r>
      <w:r w:rsidR="00673E5C">
        <w:rPr>
          <w:rFonts w:ascii="Garamond" w:hAnsi="Garamond"/>
          <w:sz w:val="24"/>
          <w:szCs w:val="24"/>
        </w:rPr>
        <w:t>l’</w:t>
      </w:r>
      <w:r w:rsidRPr="002A295A">
        <w:rPr>
          <w:rFonts w:ascii="Garamond" w:hAnsi="Garamond"/>
          <w:sz w:val="24"/>
          <w:szCs w:val="24"/>
        </w:rPr>
        <w:t>internet</w:t>
      </w:r>
      <w:r w:rsidR="003178F4" w:rsidRPr="002A295A">
        <w:rPr>
          <w:rFonts w:ascii="Garamond" w:hAnsi="Garamond"/>
          <w:sz w:val="24"/>
          <w:szCs w:val="24"/>
        </w:rPr>
        <w:t xml:space="preserve"> mobile</w:t>
      </w:r>
      <w:r w:rsidR="00A21153" w:rsidRPr="002A295A">
        <w:rPr>
          <w:rFonts w:ascii="Garamond" w:hAnsi="Garamond"/>
          <w:sz w:val="24"/>
          <w:szCs w:val="24"/>
        </w:rPr>
        <w:t xml:space="preserve"> sans information préalable</w:t>
      </w:r>
      <w:r w:rsidR="006D77D1">
        <w:rPr>
          <w:rFonts w:ascii="Garamond" w:hAnsi="Garamond"/>
          <w:sz w:val="24"/>
          <w:szCs w:val="24"/>
        </w:rPr>
        <w:t xml:space="preserve"> du public</w:t>
      </w:r>
      <w:r w:rsidRPr="002A295A">
        <w:rPr>
          <w:rFonts w:ascii="Garamond" w:hAnsi="Garamond"/>
          <w:sz w:val="24"/>
          <w:szCs w:val="24"/>
        </w:rPr>
        <w:t xml:space="preserve">. Cette suspension </w:t>
      </w:r>
      <w:r w:rsidR="001C20C4">
        <w:rPr>
          <w:rFonts w:ascii="Garamond" w:hAnsi="Garamond"/>
          <w:sz w:val="24"/>
          <w:szCs w:val="24"/>
        </w:rPr>
        <w:t>fut</w:t>
      </w:r>
      <w:r w:rsidR="001C20C4" w:rsidRPr="002A295A">
        <w:rPr>
          <w:rFonts w:ascii="Garamond" w:hAnsi="Garamond"/>
          <w:sz w:val="24"/>
          <w:szCs w:val="24"/>
        </w:rPr>
        <w:t xml:space="preserve"> </w:t>
      </w:r>
      <w:r w:rsidRPr="002A295A">
        <w:rPr>
          <w:rFonts w:ascii="Garamond" w:hAnsi="Garamond"/>
          <w:sz w:val="24"/>
          <w:szCs w:val="24"/>
        </w:rPr>
        <w:t>par la suite revendiqué</w:t>
      </w:r>
      <w:r w:rsidR="00A21153" w:rsidRPr="002A295A">
        <w:rPr>
          <w:rFonts w:ascii="Garamond" w:hAnsi="Garamond"/>
          <w:sz w:val="24"/>
          <w:szCs w:val="24"/>
        </w:rPr>
        <w:t>e</w:t>
      </w:r>
      <w:r w:rsidRPr="002A295A">
        <w:rPr>
          <w:rFonts w:ascii="Garamond" w:hAnsi="Garamond"/>
          <w:sz w:val="24"/>
          <w:szCs w:val="24"/>
        </w:rPr>
        <w:t xml:space="preserve"> par le gouvernement</w:t>
      </w:r>
      <w:r w:rsidR="006B5E22" w:rsidRPr="002A295A">
        <w:rPr>
          <w:rFonts w:ascii="Garamond" w:hAnsi="Garamond"/>
          <w:sz w:val="24"/>
          <w:szCs w:val="24"/>
        </w:rPr>
        <w:t xml:space="preserve"> à travers un communiqué du Ministre en charge de la </w:t>
      </w:r>
      <w:r w:rsidR="00FA3D0F">
        <w:rPr>
          <w:rFonts w:ascii="Garamond" w:hAnsi="Garamond"/>
          <w:sz w:val="24"/>
          <w:szCs w:val="24"/>
        </w:rPr>
        <w:t xml:space="preserve">communication </w:t>
      </w:r>
      <w:r w:rsidR="00621994">
        <w:rPr>
          <w:rFonts w:ascii="Garamond" w:hAnsi="Garamond"/>
          <w:sz w:val="24"/>
          <w:szCs w:val="24"/>
        </w:rPr>
        <w:t xml:space="preserve">et </w:t>
      </w:r>
      <w:r w:rsidR="00EB4AC8">
        <w:rPr>
          <w:rFonts w:ascii="Garamond" w:hAnsi="Garamond"/>
          <w:sz w:val="24"/>
          <w:szCs w:val="24"/>
        </w:rPr>
        <w:t>porte-parole du gouvernement</w:t>
      </w:r>
      <w:r w:rsidR="00591D48">
        <w:rPr>
          <w:rFonts w:ascii="Garamond" w:hAnsi="Garamond"/>
          <w:sz w:val="24"/>
          <w:szCs w:val="24"/>
        </w:rPr>
        <w:t>, le 22 novembre 2021 soit 72 heures après l’interruption de l’internet mobile</w:t>
      </w:r>
      <w:r w:rsidR="00895C00">
        <w:rPr>
          <w:rFonts w:ascii="Garamond" w:hAnsi="Garamond"/>
          <w:sz w:val="24"/>
          <w:szCs w:val="24"/>
        </w:rPr>
        <w:t xml:space="preserve">. Dans ledit communiqué, le gouvernement </w:t>
      </w:r>
      <w:r w:rsidR="009C6D93">
        <w:rPr>
          <w:rFonts w:ascii="Garamond" w:hAnsi="Garamond"/>
          <w:sz w:val="24"/>
          <w:szCs w:val="24"/>
        </w:rPr>
        <w:t>a soutenu que</w:t>
      </w:r>
      <w:r w:rsidR="00A74905">
        <w:rPr>
          <w:rFonts w:ascii="Garamond" w:hAnsi="Garamond"/>
          <w:sz w:val="24"/>
          <w:szCs w:val="24"/>
        </w:rPr>
        <w:t xml:space="preserve"> cette mesure était </w:t>
      </w:r>
      <w:r w:rsidR="00895C00">
        <w:rPr>
          <w:rFonts w:ascii="Garamond" w:hAnsi="Garamond"/>
          <w:sz w:val="24"/>
          <w:szCs w:val="24"/>
        </w:rPr>
        <w:t>fond</w:t>
      </w:r>
      <w:r w:rsidR="00A74905">
        <w:rPr>
          <w:rFonts w:ascii="Garamond" w:hAnsi="Garamond"/>
          <w:sz w:val="24"/>
          <w:szCs w:val="24"/>
        </w:rPr>
        <w:t>ée</w:t>
      </w:r>
      <w:r w:rsidR="00895C00">
        <w:rPr>
          <w:rFonts w:ascii="Garamond" w:hAnsi="Garamond"/>
          <w:sz w:val="24"/>
          <w:szCs w:val="24"/>
        </w:rPr>
        <w:t xml:space="preserve"> sur les articles 44 à 46 de la loi N°061-2008 du 27 novembre 2008 </w:t>
      </w:r>
      <w:r w:rsidR="00556B1C">
        <w:rPr>
          <w:rFonts w:ascii="Garamond" w:hAnsi="Garamond"/>
          <w:sz w:val="24"/>
          <w:szCs w:val="24"/>
        </w:rPr>
        <w:t>portant réglementation générale des réseaux et services de communications électroniques au Burkina Faso</w:t>
      </w:r>
      <w:r w:rsidR="00F2076B">
        <w:rPr>
          <w:rFonts w:ascii="Garamond" w:hAnsi="Garamond"/>
          <w:sz w:val="24"/>
          <w:szCs w:val="24"/>
        </w:rPr>
        <w:t>. Toutefois, cette justification</w:t>
      </w:r>
      <w:r w:rsidR="00556B1C">
        <w:rPr>
          <w:rFonts w:ascii="Garamond" w:hAnsi="Garamond"/>
          <w:sz w:val="24"/>
          <w:szCs w:val="24"/>
        </w:rPr>
        <w:t xml:space="preserve"> demeure contestable car ces dispositions sont relatives aux opérateurs de réseaux de télécommunications</w:t>
      </w:r>
      <w:r w:rsidR="00F25784">
        <w:rPr>
          <w:rFonts w:ascii="Garamond" w:hAnsi="Garamond"/>
          <w:sz w:val="24"/>
          <w:szCs w:val="24"/>
        </w:rPr>
        <w:t xml:space="preserve"> et</w:t>
      </w:r>
      <w:r w:rsidR="004A42D8">
        <w:rPr>
          <w:rFonts w:ascii="Garamond" w:hAnsi="Garamond"/>
          <w:sz w:val="24"/>
          <w:szCs w:val="24"/>
        </w:rPr>
        <w:t xml:space="preserve"> donc sans pertinence évidente pour les consommateurs</w:t>
      </w:r>
      <w:r w:rsidR="00F25784">
        <w:rPr>
          <w:rFonts w:ascii="Garamond" w:hAnsi="Garamond"/>
          <w:sz w:val="24"/>
          <w:szCs w:val="24"/>
        </w:rPr>
        <w:t>.</w:t>
      </w:r>
    </w:p>
    <w:p w14:paraId="5599FB84" w14:textId="5EF38F1C" w:rsidR="00B87305" w:rsidRPr="002A295A" w:rsidRDefault="00B87305" w:rsidP="009A1816">
      <w:pPr>
        <w:spacing w:after="0" w:line="300" w:lineRule="auto"/>
        <w:jc w:val="both"/>
        <w:rPr>
          <w:rFonts w:ascii="Garamond" w:hAnsi="Garamond"/>
          <w:sz w:val="24"/>
          <w:szCs w:val="24"/>
        </w:rPr>
      </w:pPr>
      <w:r>
        <w:rPr>
          <w:rFonts w:ascii="Garamond" w:hAnsi="Garamond"/>
          <w:sz w:val="24"/>
          <w:szCs w:val="24"/>
        </w:rPr>
        <w:t xml:space="preserve">Depuis le lundi 10 janvier 2022, nous avons </w:t>
      </w:r>
      <w:r w:rsidR="0031192F">
        <w:rPr>
          <w:rFonts w:ascii="Garamond" w:hAnsi="Garamond"/>
          <w:sz w:val="24"/>
          <w:szCs w:val="24"/>
        </w:rPr>
        <w:t>encore co</w:t>
      </w:r>
      <w:r>
        <w:rPr>
          <w:rFonts w:ascii="Garamond" w:hAnsi="Garamond"/>
          <w:sz w:val="24"/>
          <w:szCs w:val="24"/>
        </w:rPr>
        <w:t>n</w:t>
      </w:r>
      <w:r w:rsidR="0031192F">
        <w:rPr>
          <w:rFonts w:ascii="Garamond" w:hAnsi="Garamond"/>
          <w:sz w:val="24"/>
          <w:szCs w:val="24"/>
        </w:rPr>
        <w:t>sta</w:t>
      </w:r>
      <w:r>
        <w:rPr>
          <w:rFonts w:ascii="Garamond" w:hAnsi="Garamond"/>
          <w:sz w:val="24"/>
          <w:szCs w:val="24"/>
        </w:rPr>
        <w:t xml:space="preserve">té </w:t>
      </w:r>
      <w:r w:rsidR="0002667D">
        <w:rPr>
          <w:rFonts w:ascii="Garamond" w:hAnsi="Garamond"/>
          <w:sz w:val="24"/>
          <w:szCs w:val="24"/>
        </w:rPr>
        <w:t>des restrictions à l’accès à certaines plateformes via l’internet mobile. Il s’agi</w:t>
      </w:r>
      <w:r w:rsidR="0031192F">
        <w:rPr>
          <w:rFonts w:ascii="Garamond" w:hAnsi="Garamond"/>
          <w:sz w:val="24"/>
          <w:szCs w:val="24"/>
        </w:rPr>
        <w:t>t</w:t>
      </w:r>
      <w:r w:rsidR="0002667D">
        <w:rPr>
          <w:rFonts w:ascii="Garamond" w:hAnsi="Garamond"/>
          <w:sz w:val="24"/>
          <w:szCs w:val="24"/>
        </w:rPr>
        <w:t xml:space="preserve"> </w:t>
      </w:r>
      <w:r w:rsidR="00CE3613">
        <w:rPr>
          <w:rFonts w:ascii="Garamond" w:hAnsi="Garamond"/>
          <w:sz w:val="24"/>
          <w:szCs w:val="24"/>
        </w:rPr>
        <w:t xml:space="preserve">essentiellement </w:t>
      </w:r>
      <w:r w:rsidR="0002667D">
        <w:rPr>
          <w:rFonts w:ascii="Garamond" w:hAnsi="Garamond"/>
          <w:sz w:val="24"/>
          <w:szCs w:val="24"/>
        </w:rPr>
        <w:t>de WhatsApp et de Facebook</w:t>
      </w:r>
      <w:r w:rsidR="00314471">
        <w:rPr>
          <w:rFonts w:ascii="Garamond" w:hAnsi="Garamond"/>
          <w:sz w:val="24"/>
          <w:szCs w:val="24"/>
        </w:rPr>
        <w:t xml:space="preserve">. Si </w:t>
      </w:r>
      <w:r w:rsidR="00CE3613">
        <w:rPr>
          <w:rFonts w:ascii="Garamond" w:hAnsi="Garamond"/>
          <w:sz w:val="24"/>
          <w:szCs w:val="24"/>
        </w:rPr>
        <w:t>WhatsApp</w:t>
      </w:r>
      <w:r w:rsidR="0005660F">
        <w:rPr>
          <w:rFonts w:ascii="Garamond" w:hAnsi="Garamond"/>
          <w:sz w:val="24"/>
          <w:szCs w:val="24"/>
        </w:rPr>
        <w:t xml:space="preserve"> est désormais accessible, l’accès à Facebook demeure </w:t>
      </w:r>
      <w:r w:rsidR="00AA36F0">
        <w:rPr>
          <w:rFonts w:ascii="Garamond" w:hAnsi="Garamond"/>
          <w:sz w:val="24"/>
          <w:szCs w:val="24"/>
        </w:rPr>
        <w:t>diffici</w:t>
      </w:r>
      <w:r w:rsidR="00617B2F">
        <w:rPr>
          <w:rFonts w:ascii="Garamond" w:hAnsi="Garamond"/>
          <w:sz w:val="24"/>
          <w:szCs w:val="24"/>
        </w:rPr>
        <w:t>le sans que ni le gouvernement</w:t>
      </w:r>
      <w:r w:rsidR="00AA36F0">
        <w:rPr>
          <w:rFonts w:ascii="Garamond" w:hAnsi="Garamond"/>
          <w:sz w:val="24"/>
          <w:szCs w:val="24"/>
        </w:rPr>
        <w:t>,</w:t>
      </w:r>
      <w:r w:rsidR="00617B2F">
        <w:rPr>
          <w:rFonts w:ascii="Garamond" w:hAnsi="Garamond"/>
          <w:sz w:val="24"/>
          <w:szCs w:val="24"/>
        </w:rPr>
        <w:t xml:space="preserve"> ni les opérateurs</w:t>
      </w:r>
      <w:r w:rsidR="00AA36F0">
        <w:rPr>
          <w:rFonts w:ascii="Garamond" w:hAnsi="Garamond"/>
          <w:sz w:val="24"/>
          <w:szCs w:val="24"/>
        </w:rPr>
        <w:t xml:space="preserve"> de téléphonie</w:t>
      </w:r>
      <w:r w:rsidR="00FB2D45">
        <w:rPr>
          <w:rFonts w:ascii="Garamond" w:hAnsi="Garamond"/>
          <w:sz w:val="24"/>
          <w:szCs w:val="24"/>
        </w:rPr>
        <w:t xml:space="preserve">, ni </w:t>
      </w:r>
      <w:r w:rsidR="00E52944">
        <w:rPr>
          <w:rFonts w:ascii="Garamond" w:hAnsi="Garamond"/>
          <w:sz w:val="24"/>
          <w:szCs w:val="24"/>
        </w:rPr>
        <w:t>l’</w:t>
      </w:r>
      <w:r w:rsidR="00AA36F0">
        <w:rPr>
          <w:rFonts w:ascii="Garamond" w:hAnsi="Garamond"/>
          <w:sz w:val="24"/>
          <w:szCs w:val="24"/>
        </w:rPr>
        <w:t>A</w:t>
      </w:r>
      <w:r w:rsidR="00FB2D45">
        <w:rPr>
          <w:rFonts w:ascii="Garamond" w:hAnsi="Garamond"/>
          <w:sz w:val="24"/>
          <w:szCs w:val="24"/>
        </w:rPr>
        <w:t>utorité</w:t>
      </w:r>
      <w:r w:rsidR="000D080E">
        <w:rPr>
          <w:rFonts w:ascii="Garamond" w:hAnsi="Garamond"/>
          <w:sz w:val="24"/>
          <w:szCs w:val="24"/>
        </w:rPr>
        <w:t xml:space="preserve"> de régulation des communications électroniques et des postes (</w:t>
      </w:r>
      <w:r w:rsidR="004A09EF">
        <w:rPr>
          <w:rFonts w:ascii="Garamond" w:hAnsi="Garamond"/>
          <w:sz w:val="24"/>
          <w:szCs w:val="24"/>
        </w:rPr>
        <w:t>ARCEP</w:t>
      </w:r>
      <w:r w:rsidR="000D080E">
        <w:rPr>
          <w:rFonts w:ascii="Garamond" w:hAnsi="Garamond"/>
          <w:sz w:val="24"/>
          <w:szCs w:val="24"/>
        </w:rPr>
        <w:t>)</w:t>
      </w:r>
      <w:r w:rsidR="00835857">
        <w:rPr>
          <w:rFonts w:ascii="Garamond" w:hAnsi="Garamond"/>
          <w:sz w:val="24"/>
          <w:szCs w:val="24"/>
        </w:rPr>
        <w:t xml:space="preserve"> </w:t>
      </w:r>
      <w:r w:rsidR="000D080E">
        <w:rPr>
          <w:rFonts w:ascii="Garamond" w:hAnsi="Garamond"/>
          <w:sz w:val="24"/>
          <w:szCs w:val="24"/>
        </w:rPr>
        <w:t>ne daignent</w:t>
      </w:r>
      <w:r w:rsidR="00592A18">
        <w:rPr>
          <w:rFonts w:ascii="Garamond" w:hAnsi="Garamond"/>
          <w:sz w:val="24"/>
          <w:szCs w:val="24"/>
        </w:rPr>
        <w:t xml:space="preserve"> donner des explications sur les motivations de telles restrictions.</w:t>
      </w:r>
    </w:p>
    <w:p w14:paraId="0356D700" w14:textId="6358BB21" w:rsidR="009A6061" w:rsidRPr="002A295A" w:rsidRDefault="00EE11AD" w:rsidP="009A1816">
      <w:pPr>
        <w:spacing w:after="0" w:line="300" w:lineRule="auto"/>
        <w:jc w:val="both"/>
        <w:rPr>
          <w:rFonts w:ascii="Garamond" w:hAnsi="Garamond"/>
          <w:sz w:val="24"/>
          <w:szCs w:val="24"/>
        </w:rPr>
      </w:pPr>
      <w:r w:rsidRPr="002A295A">
        <w:rPr>
          <w:rFonts w:ascii="Garamond" w:hAnsi="Garamond"/>
          <w:sz w:val="24"/>
          <w:szCs w:val="24"/>
        </w:rPr>
        <w:t xml:space="preserve">Cette </w:t>
      </w:r>
      <w:r w:rsidR="007D2BE7">
        <w:rPr>
          <w:rFonts w:ascii="Garamond" w:hAnsi="Garamond"/>
          <w:sz w:val="24"/>
          <w:szCs w:val="24"/>
        </w:rPr>
        <w:t>réc</w:t>
      </w:r>
      <w:r w:rsidR="004E1F0E">
        <w:rPr>
          <w:rFonts w:ascii="Garamond" w:hAnsi="Garamond"/>
          <w:sz w:val="24"/>
          <w:szCs w:val="24"/>
        </w:rPr>
        <w:t xml:space="preserve">urrence dans la </w:t>
      </w:r>
      <w:r w:rsidRPr="002A295A">
        <w:rPr>
          <w:rFonts w:ascii="Garamond" w:hAnsi="Garamond"/>
          <w:sz w:val="24"/>
          <w:szCs w:val="24"/>
        </w:rPr>
        <w:t xml:space="preserve">suspension </w:t>
      </w:r>
      <w:r w:rsidR="00B46190">
        <w:rPr>
          <w:rFonts w:ascii="Garamond" w:hAnsi="Garamond"/>
          <w:sz w:val="24"/>
          <w:szCs w:val="24"/>
        </w:rPr>
        <w:t xml:space="preserve">inopinée </w:t>
      </w:r>
      <w:r w:rsidRPr="002A295A">
        <w:rPr>
          <w:rFonts w:ascii="Garamond" w:hAnsi="Garamond"/>
          <w:sz w:val="24"/>
          <w:szCs w:val="24"/>
        </w:rPr>
        <w:t xml:space="preserve">de l'internet </w:t>
      </w:r>
      <w:r w:rsidR="001A6D43" w:rsidRPr="002A295A">
        <w:rPr>
          <w:rFonts w:ascii="Garamond" w:hAnsi="Garamond"/>
          <w:sz w:val="24"/>
          <w:szCs w:val="24"/>
        </w:rPr>
        <w:t>mobile</w:t>
      </w:r>
      <w:r w:rsidR="00EC53F5">
        <w:rPr>
          <w:rFonts w:ascii="Garamond" w:hAnsi="Garamond"/>
          <w:sz w:val="24"/>
          <w:szCs w:val="24"/>
        </w:rPr>
        <w:t xml:space="preserve"> port</w:t>
      </w:r>
      <w:r w:rsidR="00286B54">
        <w:rPr>
          <w:rFonts w:ascii="Garamond" w:hAnsi="Garamond"/>
          <w:sz w:val="24"/>
          <w:szCs w:val="24"/>
        </w:rPr>
        <w:t>e</w:t>
      </w:r>
      <w:r w:rsidR="00EC53F5">
        <w:rPr>
          <w:rFonts w:ascii="Garamond" w:hAnsi="Garamond"/>
          <w:sz w:val="24"/>
          <w:szCs w:val="24"/>
        </w:rPr>
        <w:t xml:space="preserve"> </w:t>
      </w:r>
      <w:r w:rsidR="00286B54">
        <w:rPr>
          <w:rFonts w:ascii="Garamond" w:hAnsi="Garamond"/>
          <w:sz w:val="24"/>
          <w:szCs w:val="24"/>
        </w:rPr>
        <w:t xml:space="preserve">indéniablement </w:t>
      </w:r>
      <w:r w:rsidR="00EC53F5">
        <w:rPr>
          <w:rFonts w:ascii="Garamond" w:hAnsi="Garamond"/>
          <w:sz w:val="24"/>
          <w:szCs w:val="24"/>
        </w:rPr>
        <w:t xml:space="preserve">atteinte aux droits </w:t>
      </w:r>
      <w:r w:rsidR="00EC53F5" w:rsidRPr="002A295A">
        <w:rPr>
          <w:rFonts w:ascii="Garamond" w:hAnsi="Garamond"/>
          <w:sz w:val="24"/>
          <w:szCs w:val="24"/>
        </w:rPr>
        <w:t>des populations</w:t>
      </w:r>
      <w:r w:rsidR="00EC53F5">
        <w:rPr>
          <w:rFonts w:ascii="Garamond" w:hAnsi="Garamond"/>
          <w:sz w:val="24"/>
          <w:szCs w:val="24"/>
        </w:rPr>
        <w:t xml:space="preserve"> à l’information</w:t>
      </w:r>
      <w:r w:rsidR="00286B54">
        <w:rPr>
          <w:rFonts w:ascii="Garamond" w:hAnsi="Garamond"/>
          <w:sz w:val="24"/>
          <w:szCs w:val="24"/>
        </w:rPr>
        <w:t>,</w:t>
      </w:r>
      <w:r w:rsidR="00EC53F5">
        <w:rPr>
          <w:rFonts w:ascii="Garamond" w:hAnsi="Garamond"/>
          <w:sz w:val="24"/>
          <w:szCs w:val="24"/>
        </w:rPr>
        <w:t xml:space="preserve"> à la liberté d’expression, voire </w:t>
      </w:r>
      <w:r w:rsidR="0079175C">
        <w:rPr>
          <w:rFonts w:ascii="Garamond" w:hAnsi="Garamond"/>
          <w:sz w:val="24"/>
          <w:szCs w:val="24"/>
        </w:rPr>
        <w:t>aux</w:t>
      </w:r>
      <w:r w:rsidR="00EC53F5">
        <w:rPr>
          <w:rFonts w:ascii="Garamond" w:hAnsi="Garamond"/>
          <w:sz w:val="24"/>
          <w:szCs w:val="24"/>
        </w:rPr>
        <w:t xml:space="preserve"> libertés d’association et de manifestation</w:t>
      </w:r>
      <w:r w:rsidR="004A6721">
        <w:rPr>
          <w:rFonts w:ascii="Garamond" w:hAnsi="Garamond"/>
          <w:sz w:val="24"/>
          <w:szCs w:val="24"/>
        </w:rPr>
        <w:t xml:space="preserve">, droits </w:t>
      </w:r>
      <w:r w:rsidR="00267F51">
        <w:rPr>
          <w:rFonts w:ascii="Garamond" w:hAnsi="Garamond"/>
          <w:sz w:val="24"/>
          <w:szCs w:val="24"/>
        </w:rPr>
        <w:t xml:space="preserve">pourtant </w:t>
      </w:r>
      <w:r w:rsidR="004A6721">
        <w:rPr>
          <w:rFonts w:ascii="Garamond" w:hAnsi="Garamond"/>
          <w:sz w:val="24"/>
          <w:szCs w:val="24"/>
        </w:rPr>
        <w:t>garantis</w:t>
      </w:r>
      <w:r w:rsidR="00F96151" w:rsidRPr="00F96151">
        <w:rPr>
          <w:rFonts w:ascii="Garamond" w:hAnsi="Garamond"/>
          <w:sz w:val="24"/>
          <w:szCs w:val="24"/>
        </w:rPr>
        <w:t xml:space="preserve"> </w:t>
      </w:r>
      <w:r w:rsidR="00F96151">
        <w:rPr>
          <w:rFonts w:ascii="Garamond" w:hAnsi="Garamond"/>
          <w:sz w:val="24"/>
          <w:szCs w:val="24"/>
        </w:rPr>
        <w:t>par notre constitution et par les instruments internationaux et régionaux ratif</w:t>
      </w:r>
      <w:r w:rsidR="006F377D">
        <w:rPr>
          <w:rFonts w:ascii="Garamond" w:hAnsi="Garamond"/>
          <w:sz w:val="24"/>
          <w:szCs w:val="24"/>
        </w:rPr>
        <w:t>iés par le Burkina Faso</w:t>
      </w:r>
      <w:r w:rsidRPr="002A295A">
        <w:rPr>
          <w:rFonts w:ascii="Garamond" w:hAnsi="Garamond"/>
          <w:sz w:val="24"/>
          <w:szCs w:val="24"/>
        </w:rPr>
        <w:t>.</w:t>
      </w:r>
    </w:p>
    <w:p w14:paraId="3A936E96" w14:textId="6C454361" w:rsidR="002D0832" w:rsidRPr="00284288" w:rsidRDefault="00CA3EE5" w:rsidP="009A1816">
      <w:pPr>
        <w:spacing w:after="0" w:line="300" w:lineRule="auto"/>
        <w:jc w:val="both"/>
        <w:rPr>
          <w:rFonts w:ascii="Garamond" w:hAnsi="Garamond"/>
          <w:sz w:val="24"/>
          <w:szCs w:val="24"/>
        </w:rPr>
      </w:pPr>
      <w:r>
        <w:rPr>
          <w:rFonts w:ascii="Garamond" w:hAnsi="Garamond"/>
          <w:sz w:val="24"/>
          <w:szCs w:val="24"/>
        </w:rPr>
        <w:t>Il convient de rappeler au</w:t>
      </w:r>
      <w:r w:rsidR="00EE11AD" w:rsidRPr="002A295A">
        <w:rPr>
          <w:rFonts w:ascii="Garamond" w:hAnsi="Garamond"/>
          <w:sz w:val="24"/>
          <w:szCs w:val="24"/>
        </w:rPr>
        <w:t xml:space="preserve"> gouvernement que dans une résolution adoptée en 2016 portant sur la promotion, la protection et l'exercice des droits de l'homme sur Internet (A/HRC/32/L.20), le Conseil des droits de l’homme des Nations</w:t>
      </w:r>
      <w:r w:rsidR="00895C00">
        <w:rPr>
          <w:rFonts w:ascii="Garamond" w:hAnsi="Garamond"/>
          <w:sz w:val="24"/>
          <w:szCs w:val="24"/>
        </w:rPr>
        <w:t xml:space="preserve"> </w:t>
      </w:r>
      <w:r w:rsidR="00895C00" w:rsidRPr="00895C00">
        <w:rPr>
          <w:rFonts w:ascii="Garamond" w:hAnsi="Garamond"/>
          <w:color w:val="000000" w:themeColor="text1"/>
          <w:sz w:val="24"/>
          <w:szCs w:val="24"/>
        </w:rPr>
        <w:t>u</w:t>
      </w:r>
      <w:r w:rsidR="00EE11AD" w:rsidRPr="002A295A">
        <w:rPr>
          <w:rFonts w:ascii="Garamond" w:hAnsi="Garamond"/>
          <w:sz w:val="24"/>
          <w:szCs w:val="24"/>
        </w:rPr>
        <w:t xml:space="preserve">nies </w:t>
      </w:r>
      <w:r w:rsidR="007E14CF">
        <w:rPr>
          <w:rFonts w:ascii="Garamond" w:hAnsi="Garamond"/>
          <w:sz w:val="24"/>
          <w:szCs w:val="24"/>
        </w:rPr>
        <w:t>affirme</w:t>
      </w:r>
      <w:r w:rsidR="007E14CF" w:rsidRPr="002A295A">
        <w:rPr>
          <w:rFonts w:ascii="Garamond" w:hAnsi="Garamond"/>
          <w:sz w:val="24"/>
          <w:szCs w:val="24"/>
        </w:rPr>
        <w:t xml:space="preserve"> </w:t>
      </w:r>
      <w:r w:rsidR="00EE11AD" w:rsidRPr="002A295A">
        <w:rPr>
          <w:rFonts w:ascii="Garamond" w:hAnsi="Garamond"/>
          <w:sz w:val="24"/>
          <w:szCs w:val="24"/>
        </w:rPr>
        <w:t>que :</w:t>
      </w:r>
      <w:r w:rsidR="007808B9">
        <w:rPr>
          <w:rFonts w:ascii="Garamond" w:hAnsi="Garamond"/>
          <w:sz w:val="24"/>
          <w:szCs w:val="24"/>
        </w:rPr>
        <w:t xml:space="preserve"> </w:t>
      </w:r>
      <w:r w:rsidR="00EE11AD" w:rsidRPr="002A295A">
        <w:rPr>
          <w:rFonts w:ascii="Garamond" w:hAnsi="Garamond"/>
          <w:sz w:val="24"/>
          <w:szCs w:val="24"/>
        </w:rPr>
        <w:t xml:space="preserve">« </w:t>
      </w:r>
      <w:r w:rsidR="00EE11AD" w:rsidRPr="007E14CF">
        <w:rPr>
          <w:rFonts w:ascii="Garamond" w:hAnsi="Garamond"/>
          <w:b/>
          <w:bCs/>
          <w:i/>
          <w:iCs/>
          <w:sz w:val="24"/>
          <w:szCs w:val="24"/>
        </w:rPr>
        <w:t>Les mêmes droits dont les personnes disposent hors ligne doivent être aussi protégés en ligne, en particulier la liberté d’expression, qui est applicable indépendamment des frontières et quel que soit le média que l’on choisisse, conformément aux articles 19 de la Déclaration universelle des droits de l’homme et du Pacte international relatif aux droits civils et politiques</w:t>
      </w:r>
      <w:r w:rsidR="00EE11AD" w:rsidRPr="002A295A">
        <w:rPr>
          <w:rFonts w:ascii="Garamond" w:hAnsi="Garamond"/>
          <w:sz w:val="24"/>
          <w:szCs w:val="24"/>
        </w:rPr>
        <w:t xml:space="preserve"> ». Ainsi donc, le droit d'accès à internet est un droit de l'homme</w:t>
      </w:r>
      <w:r w:rsidR="006428C0">
        <w:rPr>
          <w:rFonts w:ascii="Garamond" w:hAnsi="Garamond"/>
          <w:sz w:val="24"/>
          <w:szCs w:val="24"/>
        </w:rPr>
        <w:t xml:space="preserve"> et mérite d’être respecté</w:t>
      </w:r>
      <w:r w:rsidR="00EE11AD" w:rsidRPr="002A295A">
        <w:rPr>
          <w:rFonts w:ascii="Garamond" w:hAnsi="Garamond"/>
          <w:sz w:val="24"/>
          <w:szCs w:val="24"/>
        </w:rPr>
        <w:t>.</w:t>
      </w:r>
      <w:r w:rsidR="006428C0">
        <w:rPr>
          <w:rFonts w:ascii="Garamond" w:hAnsi="Garamond"/>
          <w:sz w:val="24"/>
          <w:szCs w:val="24"/>
        </w:rPr>
        <w:t xml:space="preserve"> Sur le fondement du principe de l’interdépendance des droits, </w:t>
      </w:r>
      <w:r w:rsidR="006D65B4">
        <w:rPr>
          <w:rFonts w:ascii="Garamond" w:hAnsi="Garamond"/>
          <w:sz w:val="24"/>
          <w:szCs w:val="24"/>
        </w:rPr>
        <w:t xml:space="preserve">nous rappelons que </w:t>
      </w:r>
      <w:r w:rsidR="006428C0">
        <w:rPr>
          <w:rFonts w:ascii="Garamond" w:hAnsi="Garamond"/>
          <w:sz w:val="24"/>
          <w:szCs w:val="24"/>
        </w:rPr>
        <w:t xml:space="preserve">porter atteinte à l’accès </w:t>
      </w:r>
      <w:r w:rsidR="00E832A5">
        <w:rPr>
          <w:rFonts w:ascii="Garamond" w:hAnsi="Garamond"/>
          <w:sz w:val="24"/>
          <w:szCs w:val="24"/>
        </w:rPr>
        <w:t>à internet impacte aussi bien les droits civils et politiques que les droits économiques sociaux et culturels dans un contexte de forte tension et de crise.</w:t>
      </w:r>
      <w:r w:rsidR="002A0F0B">
        <w:rPr>
          <w:rFonts w:ascii="Garamond" w:hAnsi="Garamond"/>
          <w:sz w:val="24"/>
          <w:szCs w:val="24"/>
        </w:rPr>
        <w:t xml:space="preserve"> </w:t>
      </w:r>
      <w:r w:rsidR="002D0832" w:rsidRPr="00284288">
        <w:rPr>
          <w:rFonts w:ascii="Garamond" w:hAnsi="Garamond"/>
          <w:sz w:val="24"/>
          <w:szCs w:val="24"/>
        </w:rPr>
        <w:t xml:space="preserve">En effet, ces restrictions ont un impact négatif et représentent </w:t>
      </w:r>
      <w:r w:rsidR="002D0832" w:rsidRPr="00284288">
        <w:rPr>
          <w:rFonts w:ascii="Garamond" w:hAnsi="Garamond"/>
          <w:sz w:val="24"/>
          <w:szCs w:val="24"/>
        </w:rPr>
        <w:lastRenderedPageBreak/>
        <w:t xml:space="preserve">également un manque à gagner indéniable pour les acteurs de l’économie numérique du secteur privé, du secteur informel et du secteur public alors </w:t>
      </w:r>
      <w:r w:rsidR="00A86BDB">
        <w:rPr>
          <w:rFonts w:ascii="Garamond" w:hAnsi="Garamond"/>
          <w:sz w:val="24"/>
          <w:szCs w:val="24"/>
        </w:rPr>
        <w:t xml:space="preserve">que </w:t>
      </w:r>
      <w:r w:rsidR="002D0832" w:rsidRPr="00284288">
        <w:rPr>
          <w:rFonts w:ascii="Garamond" w:hAnsi="Garamond"/>
          <w:sz w:val="24"/>
          <w:szCs w:val="24"/>
        </w:rPr>
        <w:t xml:space="preserve">ces entreprises numériques doivent continuer à : </w:t>
      </w:r>
    </w:p>
    <w:p w14:paraId="4506501A" w14:textId="7CB4EB9E" w:rsidR="002D0832" w:rsidRPr="00284288" w:rsidRDefault="002D0832" w:rsidP="009A1816">
      <w:pPr>
        <w:pStyle w:val="Paragraphedeliste"/>
        <w:numPr>
          <w:ilvl w:val="0"/>
          <w:numId w:val="39"/>
        </w:numPr>
        <w:spacing w:after="0" w:line="300" w:lineRule="auto"/>
        <w:jc w:val="both"/>
        <w:rPr>
          <w:rFonts w:ascii="Garamond" w:hAnsi="Garamond"/>
          <w:sz w:val="24"/>
          <w:szCs w:val="24"/>
        </w:rPr>
      </w:pPr>
      <w:r w:rsidRPr="00284288">
        <w:rPr>
          <w:rFonts w:ascii="Garamond" w:hAnsi="Garamond"/>
          <w:sz w:val="24"/>
          <w:szCs w:val="24"/>
        </w:rPr>
        <w:t>Payer leur personnel</w:t>
      </w:r>
      <w:r w:rsidR="00A04EBA">
        <w:rPr>
          <w:rFonts w:ascii="Garamond" w:hAnsi="Garamond"/>
          <w:sz w:val="24"/>
          <w:szCs w:val="24"/>
        </w:rPr>
        <w:t> ;</w:t>
      </w:r>
    </w:p>
    <w:p w14:paraId="1E3BC698" w14:textId="38DB8B43" w:rsidR="002D0832" w:rsidRPr="00284288" w:rsidRDefault="002D0832" w:rsidP="009A1816">
      <w:pPr>
        <w:pStyle w:val="Paragraphedeliste"/>
        <w:numPr>
          <w:ilvl w:val="0"/>
          <w:numId w:val="39"/>
        </w:numPr>
        <w:spacing w:after="0" w:line="300" w:lineRule="auto"/>
        <w:jc w:val="both"/>
        <w:rPr>
          <w:rFonts w:ascii="Garamond" w:hAnsi="Garamond"/>
          <w:sz w:val="24"/>
          <w:szCs w:val="24"/>
        </w:rPr>
      </w:pPr>
      <w:r w:rsidRPr="00284288">
        <w:rPr>
          <w:rFonts w:ascii="Garamond" w:hAnsi="Garamond"/>
          <w:sz w:val="24"/>
          <w:szCs w:val="24"/>
        </w:rPr>
        <w:t>Payer les impôts</w:t>
      </w:r>
      <w:r w:rsidR="00A04EBA">
        <w:rPr>
          <w:rFonts w:ascii="Garamond" w:hAnsi="Garamond"/>
          <w:sz w:val="24"/>
          <w:szCs w:val="24"/>
        </w:rPr>
        <w:t> ;</w:t>
      </w:r>
    </w:p>
    <w:p w14:paraId="576236DF" w14:textId="597A67C0" w:rsidR="002D0832" w:rsidRPr="00284288" w:rsidRDefault="002D0832" w:rsidP="009A1816">
      <w:pPr>
        <w:pStyle w:val="Paragraphedeliste"/>
        <w:numPr>
          <w:ilvl w:val="0"/>
          <w:numId w:val="39"/>
        </w:numPr>
        <w:spacing w:after="0" w:line="300" w:lineRule="auto"/>
        <w:jc w:val="both"/>
        <w:rPr>
          <w:rFonts w:ascii="Garamond" w:hAnsi="Garamond"/>
          <w:sz w:val="24"/>
          <w:szCs w:val="24"/>
        </w:rPr>
      </w:pPr>
      <w:r w:rsidRPr="00284288">
        <w:rPr>
          <w:rFonts w:ascii="Garamond" w:hAnsi="Garamond"/>
          <w:sz w:val="24"/>
          <w:szCs w:val="24"/>
        </w:rPr>
        <w:t>Gérer les charges fixes de leurs entreprises</w:t>
      </w:r>
      <w:r w:rsidR="00A04EBA">
        <w:rPr>
          <w:rFonts w:ascii="Garamond" w:hAnsi="Garamond"/>
          <w:sz w:val="24"/>
          <w:szCs w:val="24"/>
        </w:rPr>
        <w:t>.</w:t>
      </w:r>
    </w:p>
    <w:p w14:paraId="7469A90E" w14:textId="59A00122" w:rsidR="001E555D" w:rsidRDefault="00CF32F7" w:rsidP="009A1816">
      <w:pPr>
        <w:spacing w:after="0" w:line="300" w:lineRule="auto"/>
        <w:jc w:val="both"/>
        <w:rPr>
          <w:rFonts w:ascii="Garamond" w:hAnsi="Garamond"/>
          <w:sz w:val="24"/>
          <w:szCs w:val="24"/>
        </w:rPr>
      </w:pPr>
      <w:r>
        <w:rPr>
          <w:rFonts w:ascii="Garamond" w:hAnsi="Garamond"/>
          <w:sz w:val="24"/>
          <w:szCs w:val="24"/>
        </w:rPr>
        <w:t>La viabilité de c</w:t>
      </w:r>
      <w:r w:rsidR="0066313E">
        <w:rPr>
          <w:rFonts w:ascii="Garamond" w:hAnsi="Garamond"/>
          <w:sz w:val="24"/>
          <w:szCs w:val="24"/>
        </w:rPr>
        <w:t>es entrep</w:t>
      </w:r>
      <w:r>
        <w:rPr>
          <w:rFonts w:ascii="Garamond" w:hAnsi="Garamond"/>
          <w:sz w:val="24"/>
          <w:szCs w:val="24"/>
        </w:rPr>
        <w:t>rises est menacée</w:t>
      </w:r>
      <w:r w:rsidR="002D0832" w:rsidRPr="00284288">
        <w:rPr>
          <w:rFonts w:ascii="Garamond" w:hAnsi="Garamond"/>
          <w:sz w:val="24"/>
          <w:szCs w:val="24"/>
        </w:rPr>
        <w:t xml:space="preserve"> </w:t>
      </w:r>
      <w:r w:rsidR="005132C4">
        <w:rPr>
          <w:rFonts w:ascii="Garamond" w:hAnsi="Garamond"/>
          <w:sz w:val="24"/>
          <w:szCs w:val="24"/>
        </w:rPr>
        <w:t>et les conséquences</w:t>
      </w:r>
      <w:r w:rsidR="002D0832" w:rsidRPr="00284288">
        <w:rPr>
          <w:rFonts w:ascii="Garamond" w:hAnsi="Garamond"/>
          <w:sz w:val="24"/>
          <w:szCs w:val="24"/>
        </w:rPr>
        <w:t xml:space="preserve"> </w:t>
      </w:r>
      <w:r w:rsidR="005132C4">
        <w:rPr>
          <w:rFonts w:ascii="Garamond" w:hAnsi="Garamond"/>
          <w:sz w:val="24"/>
          <w:szCs w:val="24"/>
        </w:rPr>
        <w:t xml:space="preserve">impacteront </w:t>
      </w:r>
      <w:r w:rsidR="00697205">
        <w:rPr>
          <w:rFonts w:ascii="Garamond" w:hAnsi="Garamond"/>
          <w:sz w:val="24"/>
          <w:szCs w:val="24"/>
        </w:rPr>
        <w:t xml:space="preserve">évidemment </w:t>
      </w:r>
      <w:r w:rsidR="002D0832" w:rsidRPr="00284288">
        <w:rPr>
          <w:rFonts w:ascii="Garamond" w:hAnsi="Garamond"/>
          <w:sz w:val="24"/>
          <w:szCs w:val="24"/>
        </w:rPr>
        <w:t>l’employabilité des jeunes et des femmes</w:t>
      </w:r>
      <w:r w:rsidR="00697205">
        <w:rPr>
          <w:rFonts w:ascii="Garamond" w:hAnsi="Garamond"/>
          <w:sz w:val="24"/>
          <w:szCs w:val="24"/>
        </w:rPr>
        <w:t>.</w:t>
      </w:r>
    </w:p>
    <w:p w14:paraId="52E7D4A9" w14:textId="7D77CDCC" w:rsidR="002D0832" w:rsidRPr="00284288" w:rsidRDefault="002D0832" w:rsidP="009A1816">
      <w:pPr>
        <w:spacing w:after="0" w:line="300" w:lineRule="auto"/>
        <w:jc w:val="both"/>
        <w:rPr>
          <w:rFonts w:ascii="Garamond" w:hAnsi="Garamond"/>
          <w:sz w:val="24"/>
          <w:szCs w:val="24"/>
        </w:rPr>
      </w:pPr>
      <w:r w:rsidRPr="00284288">
        <w:rPr>
          <w:rFonts w:ascii="Garamond" w:hAnsi="Garamond"/>
          <w:sz w:val="24"/>
          <w:szCs w:val="24"/>
        </w:rPr>
        <w:t xml:space="preserve">Bon nombre des activités de ces entreprises </w:t>
      </w:r>
      <w:r w:rsidR="001E555D">
        <w:rPr>
          <w:rFonts w:ascii="Garamond" w:hAnsi="Garamond"/>
          <w:sz w:val="24"/>
          <w:szCs w:val="24"/>
        </w:rPr>
        <w:t xml:space="preserve">du secteur </w:t>
      </w:r>
      <w:r w:rsidRPr="00284288">
        <w:rPr>
          <w:rFonts w:ascii="Garamond" w:hAnsi="Garamond"/>
          <w:sz w:val="24"/>
          <w:szCs w:val="24"/>
        </w:rPr>
        <w:t>numérique n’existent en effet que par le canal des médias sociaux, et derrière ces activités commerciales, existe parfois tout</w:t>
      </w:r>
      <w:r w:rsidR="001E555D">
        <w:rPr>
          <w:rFonts w:ascii="Garamond" w:hAnsi="Garamond"/>
          <w:sz w:val="24"/>
          <w:szCs w:val="24"/>
        </w:rPr>
        <w:t>e</w:t>
      </w:r>
      <w:r w:rsidRPr="00284288">
        <w:rPr>
          <w:rFonts w:ascii="Garamond" w:hAnsi="Garamond"/>
          <w:sz w:val="24"/>
          <w:szCs w:val="24"/>
        </w:rPr>
        <w:t xml:space="preserve"> une chaine d’approvisionnement et de transformation de produits locaux organisée par des petits producteurs notamment des femmes et des jeunes dont les activités peuvent parfois manquer de visibilité.</w:t>
      </w:r>
    </w:p>
    <w:p w14:paraId="7540BB1C" w14:textId="22D631AF" w:rsidR="009A6061" w:rsidRPr="002A295A" w:rsidRDefault="002A0F0B" w:rsidP="009A1816">
      <w:pPr>
        <w:spacing w:after="0" w:line="300" w:lineRule="auto"/>
        <w:jc w:val="both"/>
        <w:rPr>
          <w:rFonts w:ascii="Garamond" w:hAnsi="Garamond"/>
          <w:sz w:val="24"/>
          <w:szCs w:val="24"/>
        </w:rPr>
      </w:pPr>
      <w:r>
        <w:rPr>
          <w:rFonts w:ascii="Garamond" w:hAnsi="Garamond"/>
          <w:sz w:val="24"/>
          <w:szCs w:val="24"/>
        </w:rPr>
        <w:t>Loin de faire baisser la tension sociale, de telles restriction</w:t>
      </w:r>
      <w:r w:rsidR="00F13484">
        <w:rPr>
          <w:rFonts w:ascii="Garamond" w:hAnsi="Garamond"/>
          <w:sz w:val="24"/>
          <w:szCs w:val="24"/>
        </w:rPr>
        <w:t>s</w:t>
      </w:r>
      <w:r>
        <w:rPr>
          <w:rFonts w:ascii="Garamond" w:hAnsi="Garamond"/>
          <w:sz w:val="24"/>
          <w:szCs w:val="24"/>
        </w:rPr>
        <w:t xml:space="preserve"> </w:t>
      </w:r>
      <w:r w:rsidR="00F13484">
        <w:rPr>
          <w:rFonts w:ascii="Garamond" w:hAnsi="Garamond"/>
          <w:sz w:val="24"/>
          <w:szCs w:val="24"/>
        </w:rPr>
        <w:t xml:space="preserve">pourraient </w:t>
      </w:r>
      <w:r w:rsidR="00B92462">
        <w:rPr>
          <w:rFonts w:ascii="Garamond" w:hAnsi="Garamond"/>
          <w:sz w:val="24"/>
          <w:szCs w:val="24"/>
        </w:rPr>
        <w:t xml:space="preserve">créer </w:t>
      </w:r>
      <w:r w:rsidR="00F13484">
        <w:rPr>
          <w:rFonts w:ascii="Garamond" w:hAnsi="Garamond"/>
          <w:sz w:val="24"/>
          <w:szCs w:val="24"/>
        </w:rPr>
        <w:t>le lit d’une explosion sociale</w:t>
      </w:r>
      <w:r w:rsidR="00911058">
        <w:rPr>
          <w:rFonts w:ascii="Garamond" w:hAnsi="Garamond"/>
          <w:sz w:val="24"/>
          <w:szCs w:val="24"/>
        </w:rPr>
        <w:t xml:space="preserve"> et </w:t>
      </w:r>
      <w:r w:rsidR="00665985">
        <w:rPr>
          <w:rFonts w:ascii="Garamond" w:hAnsi="Garamond"/>
          <w:sz w:val="24"/>
          <w:szCs w:val="24"/>
        </w:rPr>
        <w:t>favoriser</w:t>
      </w:r>
      <w:r w:rsidR="00911058">
        <w:rPr>
          <w:rFonts w:ascii="Garamond" w:hAnsi="Garamond"/>
          <w:sz w:val="24"/>
          <w:szCs w:val="24"/>
        </w:rPr>
        <w:t xml:space="preserve"> une expression violente du rejet de</w:t>
      </w:r>
      <w:r w:rsidR="007075E2">
        <w:rPr>
          <w:rFonts w:ascii="Garamond" w:hAnsi="Garamond"/>
          <w:sz w:val="24"/>
          <w:szCs w:val="24"/>
        </w:rPr>
        <w:t xml:space="preserve"> toute oppression</w:t>
      </w:r>
      <w:r w:rsidR="00911058">
        <w:rPr>
          <w:rFonts w:ascii="Garamond" w:hAnsi="Garamond"/>
          <w:sz w:val="24"/>
          <w:szCs w:val="24"/>
        </w:rPr>
        <w:t>.</w:t>
      </w:r>
    </w:p>
    <w:p w14:paraId="65E28611" w14:textId="048B5593" w:rsidR="00286660" w:rsidRPr="003D6E5E" w:rsidRDefault="000C013A" w:rsidP="009A1816">
      <w:pPr>
        <w:spacing w:after="0" w:line="300" w:lineRule="auto"/>
        <w:jc w:val="both"/>
        <w:rPr>
          <w:rFonts w:ascii="Garamond" w:hAnsi="Garamond"/>
          <w:i/>
          <w:iCs/>
          <w:sz w:val="24"/>
          <w:szCs w:val="24"/>
        </w:rPr>
      </w:pPr>
      <w:r>
        <w:rPr>
          <w:rFonts w:ascii="Garamond" w:hAnsi="Garamond"/>
          <w:sz w:val="24"/>
          <w:szCs w:val="24"/>
        </w:rPr>
        <w:t>I</w:t>
      </w:r>
      <w:r w:rsidR="00665985">
        <w:rPr>
          <w:rFonts w:ascii="Garamond" w:hAnsi="Garamond"/>
          <w:sz w:val="24"/>
          <w:szCs w:val="24"/>
        </w:rPr>
        <w:t>nvesti</w:t>
      </w:r>
      <w:r>
        <w:rPr>
          <w:rFonts w:ascii="Garamond" w:hAnsi="Garamond"/>
          <w:sz w:val="24"/>
          <w:szCs w:val="24"/>
        </w:rPr>
        <w:t>e</w:t>
      </w:r>
      <w:r w:rsidR="00665985">
        <w:rPr>
          <w:rFonts w:ascii="Garamond" w:hAnsi="Garamond"/>
          <w:sz w:val="24"/>
          <w:szCs w:val="24"/>
        </w:rPr>
        <w:t>s</w:t>
      </w:r>
      <w:r>
        <w:rPr>
          <w:rFonts w:ascii="Garamond" w:hAnsi="Garamond"/>
          <w:sz w:val="24"/>
          <w:szCs w:val="24"/>
        </w:rPr>
        <w:t xml:space="preserve"> </w:t>
      </w:r>
      <w:r w:rsidR="00665985">
        <w:rPr>
          <w:rFonts w:ascii="Garamond" w:hAnsi="Garamond"/>
          <w:sz w:val="24"/>
          <w:szCs w:val="24"/>
        </w:rPr>
        <w:t xml:space="preserve">dans le monitoring </w:t>
      </w:r>
      <w:r w:rsidR="003F1A5F">
        <w:rPr>
          <w:rFonts w:ascii="Garamond" w:hAnsi="Garamond"/>
          <w:sz w:val="24"/>
          <w:szCs w:val="24"/>
        </w:rPr>
        <w:t>des atteintes à l’espace démocratique, notamment de</w:t>
      </w:r>
      <w:r>
        <w:rPr>
          <w:rFonts w:ascii="Garamond" w:hAnsi="Garamond"/>
          <w:sz w:val="24"/>
          <w:szCs w:val="24"/>
        </w:rPr>
        <w:t xml:space="preserve"> l’information</w:t>
      </w:r>
      <w:r w:rsidR="00D373FF">
        <w:rPr>
          <w:rFonts w:ascii="Garamond" w:hAnsi="Garamond"/>
          <w:sz w:val="24"/>
          <w:szCs w:val="24"/>
        </w:rPr>
        <w:t xml:space="preserve"> en ligne et l</w:t>
      </w:r>
      <w:r w:rsidR="009D5BAC">
        <w:rPr>
          <w:rFonts w:ascii="Garamond" w:hAnsi="Garamond"/>
          <w:sz w:val="24"/>
          <w:szCs w:val="24"/>
        </w:rPr>
        <w:t>e signalement des discours de haine, no</w:t>
      </w:r>
      <w:r w:rsidR="000A551E">
        <w:rPr>
          <w:rFonts w:ascii="Garamond" w:hAnsi="Garamond"/>
          <w:sz w:val="24"/>
          <w:szCs w:val="24"/>
        </w:rPr>
        <w:t>s</w:t>
      </w:r>
      <w:r w:rsidR="009D5BAC">
        <w:rPr>
          <w:rFonts w:ascii="Garamond" w:hAnsi="Garamond"/>
          <w:sz w:val="24"/>
          <w:szCs w:val="24"/>
        </w:rPr>
        <w:t xml:space="preserve"> </w:t>
      </w:r>
      <w:r w:rsidR="000A551E">
        <w:rPr>
          <w:rFonts w:ascii="Garamond" w:hAnsi="Garamond"/>
          <w:sz w:val="24"/>
          <w:szCs w:val="24"/>
        </w:rPr>
        <w:t xml:space="preserve">organisations </w:t>
      </w:r>
      <w:r w:rsidR="009D5BAC">
        <w:rPr>
          <w:rFonts w:ascii="Garamond" w:hAnsi="Garamond"/>
          <w:sz w:val="24"/>
          <w:szCs w:val="24"/>
        </w:rPr>
        <w:t>r</w:t>
      </w:r>
      <w:r w:rsidR="00B6542A">
        <w:rPr>
          <w:rFonts w:ascii="Garamond" w:hAnsi="Garamond"/>
          <w:sz w:val="24"/>
          <w:szCs w:val="24"/>
        </w:rPr>
        <w:t>econnais</w:t>
      </w:r>
      <w:r w:rsidR="009D5BAC">
        <w:rPr>
          <w:rFonts w:ascii="Garamond" w:hAnsi="Garamond"/>
          <w:sz w:val="24"/>
          <w:szCs w:val="24"/>
        </w:rPr>
        <w:t>s</w:t>
      </w:r>
      <w:r w:rsidR="000A551E">
        <w:rPr>
          <w:rFonts w:ascii="Garamond" w:hAnsi="Garamond"/>
          <w:sz w:val="24"/>
          <w:szCs w:val="24"/>
        </w:rPr>
        <w:t>ent</w:t>
      </w:r>
      <w:r w:rsidR="00B6542A">
        <w:rPr>
          <w:rFonts w:ascii="Garamond" w:hAnsi="Garamond"/>
          <w:sz w:val="24"/>
          <w:szCs w:val="24"/>
        </w:rPr>
        <w:t xml:space="preserve"> </w:t>
      </w:r>
      <w:r w:rsidR="006D65B4">
        <w:rPr>
          <w:rFonts w:ascii="Garamond" w:hAnsi="Garamond"/>
          <w:sz w:val="24"/>
          <w:szCs w:val="24"/>
        </w:rPr>
        <w:t xml:space="preserve">que </w:t>
      </w:r>
      <w:r w:rsidR="00AA3056">
        <w:rPr>
          <w:rFonts w:ascii="Garamond" w:hAnsi="Garamond"/>
          <w:sz w:val="24"/>
          <w:szCs w:val="24"/>
        </w:rPr>
        <w:t>nombre de personnes</w:t>
      </w:r>
      <w:r w:rsidR="00550636">
        <w:rPr>
          <w:rFonts w:ascii="Garamond" w:hAnsi="Garamond"/>
          <w:sz w:val="24"/>
          <w:szCs w:val="24"/>
        </w:rPr>
        <w:t xml:space="preserve"> font des réseaux sociaux</w:t>
      </w:r>
      <w:r w:rsidR="00AA3056">
        <w:rPr>
          <w:rFonts w:ascii="Garamond" w:hAnsi="Garamond"/>
          <w:sz w:val="24"/>
          <w:szCs w:val="24"/>
        </w:rPr>
        <w:t xml:space="preserve"> </w:t>
      </w:r>
      <w:r w:rsidR="00550636">
        <w:rPr>
          <w:rFonts w:ascii="Garamond" w:hAnsi="Garamond"/>
          <w:sz w:val="24"/>
          <w:szCs w:val="24"/>
        </w:rPr>
        <w:t xml:space="preserve">un usage non éthique </w:t>
      </w:r>
      <w:r w:rsidR="009D5BAC">
        <w:rPr>
          <w:rFonts w:ascii="Garamond" w:hAnsi="Garamond"/>
          <w:sz w:val="24"/>
          <w:szCs w:val="24"/>
        </w:rPr>
        <w:t>et inapproprié</w:t>
      </w:r>
      <w:r w:rsidR="005800C4">
        <w:rPr>
          <w:rFonts w:ascii="Garamond" w:hAnsi="Garamond"/>
          <w:sz w:val="24"/>
          <w:szCs w:val="24"/>
        </w:rPr>
        <w:t xml:space="preserve"> avec</w:t>
      </w:r>
      <w:r w:rsidR="00AA3056">
        <w:rPr>
          <w:rFonts w:ascii="Garamond" w:hAnsi="Garamond"/>
          <w:sz w:val="24"/>
          <w:szCs w:val="24"/>
        </w:rPr>
        <w:t xml:space="preserve"> la diffusion de fausses nouvelles</w:t>
      </w:r>
      <w:r w:rsidR="005800C4">
        <w:rPr>
          <w:rFonts w:ascii="Garamond" w:hAnsi="Garamond"/>
          <w:sz w:val="24"/>
          <w:szCs w:val="24"/>
        </w:rPr>
        <w:t>,</w:t>
      </w:r>
      <w:r w:rsidR="007075E2">
        <w:rPr>
          <w:rFonts w:ascii="Garamond" w:hAnsi="Garamond"/>
          <w:sz w:val="24"/>
          <w:szCs w:val="24"/>
        </w:rPr>
        <w:t xml:space="preserve"> de messages qui s’apparentent à la haine</w:t>
      </w:r>
      <w:r w:rsidR="005800C4">
        <w:rPr>
          <w:rFonts w:ascii="Garamond" w:hAnsi="Garamond"/>
          <w:sz w:val="24"/>
          <w:szCs w:val="24"/>
        </w:rPr>
        <w:t xml:space="preserve"> et </w:t>
      </w:r>
      <w:r w:rsidR="001119DC">
        <w:rPr>
          <w:rFonts w:ascii="Garamond" w:hAnsi="Garamond"/>
          <w:sz w:val="24"/>
          <w:szCs w:val="24"/>
        </w:rPr>
        <w:t xml:space="preserve">de contenus </w:t>
      </w:r>
      <w:r w:rsidR="005800C4">
        <w:rPr>
          <w:rFonts w:ascii="Garamond" w:hAnsi="Garamond"/>
          <w:sz w:val="24"/>
          <w:szCs w:val="24"/>
        </w:rPr>
        <w:t>susceptibles de porter atteinte à la sécurité</w:t>
      </w:r>
      <w:r w:rsidR="00CB48F2">
        <w:rPr>
          <w:rFonts w:ascii="Garamond" w:hAnsi="Garamond"/>
          <w:sz w:val="24"/>
          <w:szCs w:val="24"/>
        </w:rPr>
        <w:t xml:space="preserve"> nationale</w:t>
      </w:r>
      <w:r w:rsidR="005800C4">
        <w:rPr>
          <w:rFonts w:ascii="Garamond" w:hAnsi="Garamond"/>
          <w:sz w:val="24"/>
          <w:szCs w:val="24"/>
        </w:rPr>
        <w:t>.  Toutefois</w:t>
      </w:r>
      <w:r w:rsidR="003117DD">
        <w:rPr>
          <w:rFonts w:ascii="Garamond" w:hAnsi="Garamond"/>
          <w:sz w:val="24"/>
          <w:szCs w:val="24"/>
        </w:rPr>
        <w:t xml:space="preserve">, nous rappelons au gouvernement que l’action de quelques individus ne sauraient </w:t>
      </w:r>
      <w:r w:rsidR="004E0525">
        <w:rPr>
          <w:rFonts w:ascii="Garamond" w:hAnsi="Garamond"/>
          <w:sz w:val="24"/>
          <w:szCs w:val="24"/>
        </w:rPr>
        <w:t xml:space="preserve">constituer un motif pour restreindre l’accès </w:t>
      </w:r>
      <w:r w:rsidR="00FA6EF7">
        <w:rPr>
          <w:rFonts w:ascii="Garamond" w:hAnsi="Garamond"/>
          <w:sz w:val="24"/>
          <w:szCs w:val="24"/>
        </w:rPr>
        <w:t xml:space="preserve">de tous </w:t>
      </w:r>
      <w:r w:rsidR="004E0525">
        <w:rPr>
          <w:rFonts w:ascii="Garamond" w:hAnsi="Garamond"/>
          <w:sz w:val="24"/>
          <w:szCs w:val="24"/>
        </w:rPr>
        <w:t xml:space="preserve">à l’internet mobile ou aux plateformes </w:t>
      </w:r>
      <w:r w:rsidR="00FA6EF7">
        <w:rPr>
          <w:rFonts w:ascii="Garamond" w:hAnsi="Garamond"/>
          <w:sz w:val="24"/>
          <w:szCs w:val="24"/>
        </w:rPr>
        <w:t xml:space="preserve">numériques. </w:t>
      </w:r>
      <w:r w:rsidR="00381B10">
        <w:rPr>
          <w:rFonts w:ascii="Garamond" w:hAnsi="Garamond"/>
          <w:sz w:val="24"/>
          <w:szCs w:val="24"/>
        </w:rPr>
        <w:t>Conformément au Pacte international relatif aux droits civils et politiques, les</w:t>
      </w:r>
      <w:r w:rsidR="00FA6EF7">
        <w:rPr>
          <w:rFonts w:ascii="Garamond" w:hAnsi="Garamond"/>
          <w:sz w:val="24"/>
          <w:szCs w:val="24"/>
        </w:rPr>
        <w:t xml:space="preserve"> </w:t>
      </w:r>
      <w:r w:rsidR="00EE11AD" w:rsidRPr="002A295A">
        <w:rPr>
          <w:rFonts w:ascii="Garamond" w:hAnsi="Garamond"/>
          <w:sz w:val="24"/>
          <w:szCs w:val="24"/>
        </w:rPr>
        <w:t>restriction</w:t>
      </w:r>
      <w:r w:rsidR="00C76F5D">
        <w:rPr>
          <w:rFonts w:ascii="Garamond" w:hAnsi="Garamond"/>
          <w:sz w:val="24"/>
          <w:szCs w:val="24"/>
        </w:rPr>
        <w:t>s</w:t>
      </w:r>
      <w:r w:rsidR="00EE11AD" w:rsidRPr="002A295A">
        <w:rPr>
          <w:rFonts w:ascii="Garamond" w:hAnsi="Garamond"/>
          <w:sz w:val="24"/>
          <w:szCs w:val="24"/>
        </w:rPr>
        <w:t xml:space="preserve"> des droits humains </w:t>
      </w:r>
      <w:r w:rsidR="002878E9">
        <w:rPr>
          <w:rFonts w:ascii="Garamond" w:hAnsi="Garamond"/>
          <w:sz w:val="24"/>
          <w:szCs w:val="24"/>
        </w:rPr>
        <w:t xml:space="preserve">doivent </w:t>
      </w:r>
      <w:r w:rsidR="00381B10">
        <w:rPr>
          <w:rFonts w:ascii="Garamond" w:hAnsi="Garamond"/>
          <w:sz w:val="24"/>
          <w:szCs w:val="24"/>
        </w:rPr>
        <w:t>respecter</w:t>
      </w:r>
      <w:r w:rsidR="00EE11AD" w:rsidRPr="002A295A">
        <w:rPr>
          <w:rFonts w:ascii="Garamond" w:hAnsi="Garamond"/>
          <w:sz w:val="24"/>
          <w:szCs w:val="24"/>
        </w:rPr>
        <w:t xml:space="preserve"> </w:t>
      </w:r>
      <w:r w:rsidR="007E27FD">
        <w:rPr>
          <w:rFonts w:ascii="Garamond" w:hAnsi="Garamond"/>
          <w:sz w:val="24"/>
          <w:szCs w:val="24"/>
        </w:rPr>
        <w:t>c</w:t>
      </w:r>
      <w:r w:rsidR="00FB7524">
        <w:rPr>
          <w:rFonts w:ascii="Garamond" w:hAnsi="Garamond"/>
          <w:sz w:val="24"/>
          <w:szCs w:val="24"/>
        </w:rPr>
        <w:t>e</w:t>
      </w:r>
      <w:r w:rsidR="007E27FD">
        <w:rPr>
          <w:rFonts w:ascii="Garamond" w:hAnsi="Garamond"/>
          <w:sz w:val="24"/>
          <w:szCs w:val="24"/>
        </w:rPr>
        <w:t>rtaine</w:t>
      </w:r>
      <w:r w:rsidR="00FB7524">
        <w:rPr>
          <w:rFonts w:ascii="Garamond" w:hAnsi="Garamond"/>
          <w:sz w:val="24"/>
          <w:szCs w:val="24"/>
        </w:rPr>
        <w:t xml:space="preserve">s exigences minimales </w:t>
      </w:r>
      <w:r w:rsidR="00310013">
        <w:rPr>
          <w:rFonts w:ascii="Garamond" w:hAnsi="Garamond"/>
          <w:sz w:val="24"/>
          <w:szCs w:val="24"/>
        </w:rPr>
        <w:t>et suivre une procédure particulière. En effet</w:t>
      </w:r>
      <w:r w:rsidR="00EE11AD" w:rsidRPr="002A295A">
        <w:rPr>
          <w:rFonts w:ascii="Garamond" w:hAnsi="Garamond"/>
          <w:sz w:val="24"/>
          <w:szCs w:val="24"/>
        </w:rPr>
        <w:t xml:space="preserve"> </w:t>
      </w:r>
      <w:r w:rsidR="00923EDF">
        <w:rPr>
          <w:rFonts w:ascii="Garamond" w:hAnsi="Garamond"/>
          <w:sz w:val="24"/>
          <w:szCs w:val="24"/>
        </w:rPr>
        <w:t>l’</w:t>
      </w:r>
      <w:r w:rsidR="00286660" w:rsidRPr="00A365D3">
        <w:rPr>
          <w:rFonts w:ascii="Garamond" w:hAnsi="Garamond"/>
          <w:sz w:val="24"/>
          <w:szCs w:val="24"/>
        </w:rPr>
        <w:t>Article 4</w:t>
      </w:r>
      <w:r w:rsidR="00923EDF">
        <w:rPr>
          <w:rFonts w:ascii="Garamond" w:hAnsi="Garamond"/>
          <w:sz w:val="24"/>
          <w:szCs w:val="24"/>
        </w:rPr>
        <w:t xml:space="preserve"> </w:t>
      </w:r>
      <w:r w:rsidR="004A6645">
        <w:rPr>
          <w:rFonts w:ascii="Garamond" w:hAnsi="Garamond"/>
          <w:sz w:val="24"/>
          <w:szCs w:val="24"/>
        </w:rPr>
        <w:t>du</w:t>
      </w:r>
      <w:r w:rsidR="00AD6649">
        <w:rPr>
          <w:rFonts w:ascii="Garamond" w:hAnsi="Garamond"/>
          <w:sz w:val="24"/>
          <w:szCs w:val="24"/>
        </w:rPr>
        <w:t>dit</w:t>
      </w:r>
      <w:r w:rsidR="004A6645">
        <w:rPr>
          <w:rFonts w:ascii="Garamond" w:hAnsi="Garamond"/>
          <w:sz w:val="24"/>
          <w:szCs w:val="24"/>
        </w:rPr>
        <w:t xml:space="preserve"> Pacte </w:t>
      </w:r>
      <w:r w:rsidR="005D3D2B">
        <w:rPr>
          <w:rFonts w:ascii="Garamond" w:hAnsi="Garamond"/>
          <w:sz w:val="24"/>
          <w:szCs w:val="24"/>
        </w:rPr>
        <w:t xml:space="preserve">prescrit </w:t>
      </w:r>
      <w:r w:rsidR="00923EDF">
        <w:rPr>
          <w:rFonts w:ascii="Garamond" w:hAnsi="Garamond"/>
          <w:sz w:val="24"/>
          <w:szCs w:val="24"/>
        </w:rPr>
        <w:t>que : «</w:t>
      </w:r>
      <w:r w:rsidR="00923EDF" w:rsidRPr="003D6E5E">
        <w:rPr>
          <w:rFonts w:ascii="Garamond" w:hAnsi="Garamond"/>
          <w:i/>
          <w:iCs/>
          <w:sz w:val="24"/>
          <w:szCs w:val="24"/>
        </w:rPr>
        <w:t> </w:t>
      </w:r>
      <w:r w:rsidR="00286660" w:rsidRPr="003D6E5E">
        <w:rPr>
          <w:rFonts w:ascii="Garamond" w:hAnsi="Garamond"/>
          <w:i/>
          <w:iCs/>
          <w:sz w:val="24"/>
          <w:szCs w:val="24"/>
        </w:rPr>
        <w:t xml:space="preserve">1. Dans le cas où un danger public exceptionnel menace l'existence de la nation et est </w:t>
      </w:r>
      <w:r w:rsidR="00286660" w:rsidRPr="003D6E5E">
        <w:rPr>
          <w:rFonts w:ascii="Garamond" w:hAnsi="Garamond"/>
          <w:b/>
          <w:bCs/>
          <w:i/>
          <w:iCs/>
          <w:sz w:val="24"/>
          <w:szCs w:val="24"/>
        </w:rPr>
        <w:t>proclamé par un acte officiel</w:t>
      </w:r>
      <w:r w:rsidR="00286660" w:rsidRPr="003D6E5E">
        <w:rPr>
          <w:rFonts w:ascii="Garamond" w:hAnsi="Garamond"/>
          <w:i/>
          <w:iCs/>
          <w:sz w:val="24"/>
          <w:szCs w:val="24"/>
        </w:rPr>
        <w:t xml:space="preserve">, les Etats parties au présent Pacte peuvent prendre, </w:t>
      </w:r>
      <w:r w:rsidR="00286660" w:rsidRPr="003D6E5E">
        <w:rPr>
          <w:rFonts w:ascii="Garamond" w:hAnsi="Garamond"/>
          <w:b/>
          <w:bCs/>
          <w:i/>
          <w:iCs/>
          <w:sz w:val="24"/>
          <w:szCs w:val="24"/>
        </w:rPr>
        <w:t>dans la stricte mesure où la situation l'exige</w:t>
      </w:r>
      <w:r w:rsidR="00286660" w:rsidRPr="003D6E5E">
        <w:rPr>
          <w:rFonts w:ascii="Garamond" w:hAnsi="Garamond"/>
          <w:i/>
          <w:iCs/>
          <w:sz w:val="24"/>
          <w:szCs w:val="24"/>
        </w:rPr>
        <w:t>, des mesures dérogeant aux obligations prévues dans le présent Pacte, sous réserve que ces mesures ne soient pas incompatibles avec les autres obligations que leur impose le droit international et qu'elles n'entraînent pas une discrimination fondée uniquement sur la race, la couleur, le sexe, la langue, la religion ou l'origine sociale.</w:t>
      </w:r>
    </w:p>
    <w:p w14:paraId="7A93C32C" w14:textId="77777777" w:rsidR="007D1DC8" w:rsidRPr="003D6E5E" w:rsidRDefault="00286660" w:rsidP="009A1816">
      <w:pPr>
        <w:pStyle w:val="NormalWeb"/>
        <w:shd w:val="clear" w:color="auto" w:fill="FFFFFF"/>
        <w:spacing w:before="0" w:beforeAutospacing="0" w:after="0" w:afterAutospacing="0" w:line="300" w:lineRule="auto"/>
        <w:jc w:val="both"/>
        <w:rPr>
          <w:rFonts w:ascii="Garamond" w:eastAsia="Calibri" w:hAnsi="Garamond" w:cs="SimSun"/>
          <w:i/>
          <w:iCs/>
          <w:lang w:eastAsia="en-US"/>
        </w:rPr>
      </w:pPr>
      <w:r w:rsidRPr="003D6E5E">
        <w:rPr>
          <w:rFonts w:ascii="Garamond" w:eastAsia="Calibri" w:hAnsi="Garamond" w:cs="SimSun"/>
          <w:i/>
          <w:iCs/>
          <w:lang w:eastAsia="en-US"/>
        </w:rPr>
        <w:t>2. La disposition précédente n'autorise aucune dérogation aux articles 6, 7, 8 (par. 1 et 2), 11, 15, 16 et 18.</w:t>
      </w:r>
    </w:p>
    <w:p w14:paraId="6F11296F" w14:textId="4EED243B" w:rsidR="00286660" w:rsidRPr="00A365D3" w:rsidRDefault="00286660" w:rsidP="009A1816">
      <w:pPr>
        <w:pStyle w:val="NormalWeb"/>
        <w:shd w:val="clear" w:color="auto" w:fill="FFFFFF"/>
        <w:spacing w:before="0" w:beforeAutospacing="0" w:after="0" w:afterAutospacing="0" w:line="300" w:lineRule="auto"/>
        <w:jc w:val="both"/>
        <w:rPr>
          <w:rFonts w:ascii="Garamond" w:eastAsia="Calibri" w:hAnsi="Garamond" w:cs="SimSun"/>
          <w:lang w:eastAsia="en-US"/>
        </w:rPr>
      </w:pPr>
      <w:r w:rsidRPr="003D6E5E">
        <w:rPr>
          <w:rFonts w:ascii="Garamond" w:eastAsia="Calibri" w:hAnsi="Garamond" w:cs="SimSun"/>
          <w:i/>
          <w:iCs/>
          <w:lang w:eastAsia="en-US"/>
        </w:rPr>
        <w:t>3. Les Etats parties au présent Pacte qui usent du droit de dérogation doivent, par l'entremise du Secrétaire général de l'Organisation des Nations Unies, signaler aussitôt aux autres Etats parties les dispositions auxquelles ils ont dérogé ainsi que les motifs qui ont provoqué cette dérogation. Une nouvelle communication sera faite par la même entremise, à la date à laquelle ils ont mis fin à ces dérogations.</w:t>
      </w:r>
      <w:r w:rsidR="005E6E54">
        <w:rPr>
          <w:rFonts w:ascii="Garamond" w:eastAsia="Calibri" w:hAnsi="Garamond" w:cs="SimSun"/>
          <w:lang w:eastAsia="en-US"/>
        </w:rPr>
        <w:t> »</w:t>
      </w:r>
    </w:p>
    <w:p w14:paraId="336C7C70" w14:textId="62F8AD65" w:rsidR="009A6061" w:rsidRPr="002A295A" w:rsidRDefault="00227F2A" w:rsidP="009A1816">
      <w:pPr>
        <w:spacing w:after="0" w:line="300" w:lineRule="auto"/>
        <w:jc w:val="both"/>
        <w:rPr>
          <w:rFonts w:ascii="Garamond" w:hAnsi="Garamond"/>
          <w:sz w:val="24"/>
          <w:szCs w:val="24"/>
        </w:rPr>
      </w:pPr>
      <w:r>
        <w:rPr>
          <w:rFonts w:ascii="Garamond" w:hAnsi="Garamond"/>
          <w:sz w:val="24"/>
          <w:szCs w:val="24"/>
        </w:rPr>
        <w:t xml:space="preserve">Il en découle que </w:t>
      </w:r>
      <w:r w:rsidR="00BD29E4">
        <w:rPr>
          <w:rFonts w:ascii="Garamond" w:hAnsi="Garamond"/>
          <w:sz w:val="24"/>
          <w:szCs w:val="24"/>
        </w:rPr>
        <w:t xml:space="preserve">les restrictions aux droits </w:t>
      </w:r>
      <w:r w:rsidR="00893AC9">
        <w:rPr>
          <w:rFonts w:ascii="Garamond" w:hAnsi="Garamond"/>
          <w:sz w:val="24"/>
          <w:szCs w:val="24"/>
        </w:rPr>
        <w:t xml:space="preserve">humains </w:t>
      </w:r>
      <w:r w:rsidR="00BD29E4">
        <w:rPr>
          <w:rFonts w:ascii="Garamond" w:hAnsi="Garamond"/>
          <w:sz w:val="24"/>
          <w:szCs w:val="24"/>
        </w:rPr>
        <w:t>liés à internet d</w:t>
      </w:r>
      <w:r w:rsidR="004872B4">
        <w:rPr>
          <w:rFonts w:ascii="Garamond" w:hAnsi="Garamond"/>
          <w:sz w:val="24"/>
          <w:szCs w:val="24"/>
        </w:rPr>
        <w:t>e</w:t>
      </w:r>
      <w:r w:rsidR="00BD29E4">
        <w:rPr>
          <w:rFonts w:ascii="Garamond" w:hAnsi="Garamond"/>
          <w:sz w:val="24"/>
          <w:szCs w:val="24"/>
        </w:rPr>
        <w:t>v</w:t>
      </w:r>
      <w:r w:rsidR="004872B4">
        <w:rPr>
          <w:rFonts w:ascii="Garamond" w:hAnsi="Garamond"/>
          <w:sz w:val="24"/>
          <w:szCs w:val="24"/>
        </w:rPr>
        <w:t>rai</w:t>
      </w:r>
      <w:r w:rsidR="00BD29E4">
        <w:rPr>
          <w:rFonts w:ascii="Garamond" w:hAnsi="Garamond"/>
          <w:sz w:val="24"/>
          <w:szCs w:val="24"/>
        </w:rPr>
        <w:t>ent </w:t>
      </w:r>
      <w:r w:rsidR="008E3CD8">
        <w:rPr>
          <w:rFonts w:ascii="Garamond" w:hAnsi="Garamond"/>
          <w:sz w:val="24"/>
          <w:szCs w:val="24"/>
        </w:rPr>
        <w:t xml:space="preserve">cumulativement </w:t>
      </w:r>
      <w:r w:rsidR="00BD29E4">
        <w:rPr>
          <w:rFonts w:ascii="Garamond" w:hAnsi="Garamond"/>
          <w:sz w:val="24"/>
          <w:szCs w:val="24"/>
        </w:rPr>
        <w:t>:</w:t>
      </w:r>
    </w:p>
    <w:p w14:paraId="63EEA3E3" w14:textId="113605D0" w:rsidR="009A6061" w:rsidRPr="00A365D3" w:rsidRDefault="00EE11AD" w:rsidP="009A1816">
      <w:pPr>
        <w:pStyle w:val="Paragraphedeliste"/>
        <w:numPr>
          <w:ilvl w:val="0"/>
          <w:numId w:val="32"/>
        </w:numPr>
        <w:spacing w:after="0" w:line="300" w:lineRule="auto"/>
        <w:ind w:left="714" w:hanging="357"/>
        <w:jc w:val="both"/>
        <w:rPr>
          <w:rFonts w:ascii="Garamond" w:hAnsi="Garamond"/>
          <w:sz w:val="24"/>
          <w:szCs w:val="24"/>
        </w:rPr>
      </w:pPr>
      <w:r w:rsidRPr="00A365D3">
        <w:rPr>
          <w:rFonts w:ascii="Garamond" w:hAnsi="Garamond"/>
          <w:sz w:val="24"/>
          <w:szCs w:val="24"/>
        </w:rPr>
        <w:t xml:space="preserve">poursuivre un objectif ou </w:t>
      </w:r>
      <w:r w:rsidR="00435047">
        <w:rPr>
          <w:rFonts w:ascii="Garamond" w:hAnsi="Garamond"/>
          <w:sz w:val="24"/>
          <w:szCs w:val="24"/>
        </w:rPr>
        <w:t xml:space="preserve">un </w:t>
      </w:r>
      <w:r w:rsidRPr="00A365D3">
        <w:rPr>
          <w:rFonts w:ascii="Garamond" w:hAnsi="Garamond"/>
          <w:sz w:val="24"/>
          <w:szCs w:val="24"/>
        </w:rPr>
        <w:t>but légitime ;</w:t>
      </w:r>
    </w:p>
    <w:p w14:paraId="55121514" w14:textId="1A516748" w:rsidR="009A6061" w:rsidRPr="00A365D3" w:rsidRDefault="00EE11AD" w:rsidP="009A1816">
      <w:pPr>
        <w:pStyle w:val="Paragraphedeliste"/>
        <w:numPr>
          <w:ilvl w:val="0"/>
          <w:numId w:val="32"/>
        </w:numPr>
        <w:spacing w:after="0" w:line="300" w:lineRule="auto"/>
        <w:ind w:left="714" w:hanging="357"/>
        <w:jc w:val="both"/>
        <w:rPr>
          <w:rFonts w:ascii="Garamond" w:hAnsi="Garamond"/>
          <w:sz w:val="24"/>
          <w:szCs w:val="24"/>
        </w:rPr>
      </w:pPr>
      <w:r w:rsidRPr="00A365D3">
        <w:rPr>
          <w:rFonts w:ascii="Garamond" w:hAnsi="Garamond"/>
          <w:sz w:val="24"/>
          <w:szCs w:val="24"/>
        </w:rPr>
        <w:t>être expressément fixées par une loi ;</w:t>
      </w:r>
    </w:p>
    <w:p w14:paraId="31BF8366" w14:textId="0A364BC7" w:rsidR="009A6061" w:rsidRPr="00A365D3" w:rsidRDefault="00EE11AD" w:rsidP="009A1816">
      <w:pPr>
        <w:pStyle w:val="Paragraphedeliste"/>
        <w:numPr>
          <w:ilvl w:val="0"/>
          <w:numId w:val="32"/>
        </w:numPr>
        <w:spacing w:after="0" w:line="300" w:lineRule="auto"/>
        <w:ind w:left="714" w:hanging="357"/>
        <w:jc w:val="both"/>
        <w:rPr>
          <w:rFonts w:ascii="Garamond" w:hAnsi="Garamond"/>
          <w:sz w:val="24"/>
          <w:szCs w:val="24"/>
        </w:rPr>
      </w:pPr>
      <w:r w:rsidRPr="00A365D3">
        <w:rPr>
          <w:rFonts w:ascii="Garamond" w:hAnsi="Garamond"/>
          <w:sz w:val="24"/>
          <w:szCs w:val="24"/>
        </w:rPr>
        <w:t>être nécessaires au respect des droits ou de la réputation d'autrui, à la sauvegarde de la sécurité nationale, de l'ordre public, de la santé ou de la moralité publiques ;</w:t>
      </w:r>
    </w:p>
    <w:p w14:paraId="4EEC4614" w14:textId="77777777" w:rsidR="001E274B" w:rsidRDefault="00EE11AD" w:rsidP="009A1816">
      <w:pPr>
        <w:pStyle w:val="Paragraphedeliste"/>
        <w:numPr>
          <w:ilvl w:val="0"/>
          <w:numId w:val="32"/>
        </w:numPr>
        <w:spacing w:after="0" w:line="300" w:lineRule="auto"/>
        <w:ind w:left="714" w:hanging="357"/>
        <w:jc w:val="both"/>
        <w:rPr>
          <w:rFonts w:ascii="Garamond" w:hAnsi="Garamond"/>
          <w:sz w:val="24"/>
          <w:szCs w:val="24"/>
        </w:rPr>
      </w:pPr>
      <w:r w:rsidRPr="00A365D3">
        <w:rPr>
          <w:rFonts w:ascii="Garamond" w:hAnsi="Garamond"/>
          <w:sz w:val="24"/>
          <w:szCs w:val="24"/>
        </w:rPr>
        <w:t>être proportionnées dans une société démocratique ;</w:t>
      </w:r>
    </w:p>
    <w:p w14:paraId="4949E34F" w14:textId="7D6CF479" w:rsidR="001E274B" w:rsidRDefault="00EE11AD" w:rsidP="009A1816">
      <w:pPr>
        <w:pStyle w:val="Paragraphedeliste"/>
        <w:numPr>
          <w:ilvl w:val="0"/>
          <w:numId w:val="32"/>
        </w:numPr>
        <w:spacing w:after="0" w:line="300" w:lineRule="auto"/>
        <w:ind w:left="714" w:hanging="357"/>
        <w:jc w:val="both"/>
        <w:rPr>
          <w:rFonts w:ascii="Garamond" w:hAnsi="Garamond"/>
          <w:sz w:val="24"/>
          <w:szCs w:val="24"/>
        </w:rPr>
      </w:pPr>
      <w:r w:rsidRPr="001E274B">
        <w:rPr>
          <w:rFonts w:ascii="Garamond" w:hAnsi="Garamond"/>
          <w:sz w:val="24"/>
          <w:szCs w:val="24"/>
        </w:rPr>
        <w:t>être conformes aux normes internationales en matière de droits humains.</w:t>
      </w:r>
      <w:r w:rsidR="00C270B4" w:rsidRPr="001E274B">
        <w:rPr>
          <w:rFonts w:ascii="Garamond" w:hAnsi="Garamond"/>
          <w:sz w:val="24"/>
          <w:szCs w:val="24"/>
        </w:rPr>
        <w:t xml:space="preserve"> </w:t>
      </w:r>
    </w:p>
    <w:p w14:paraId="57EBAEDB" w14:textId="77777777" w:rsidR="00C26873" w:rsidRDefault="00C26873" w:rsidP="009A1816">
      <w:pPr>
        <w:pStyle w:val="Paragraphedeliste"/>
        <w:spacing w:after="0" w:line="300" w:lineRule="auto"/>
        <w:ind w:left="714"/>
        <w:jc w:val="both"/>
        <w:rPr>
          <w:rFonts w:ascii="Garamond" w:hAnsi="Garamond"/>
          <w:sz w:val="24"/>
          <w:szCs w:val="24"/>
        </w:rPr>
      </w:pPr>
    </w:p>
    <w:p w14:paraId="742E3C66" w14:textId="743C0BE3" w:rsidR="009A6061" w:rsidRPr="001E274B" w:rsidRDefault="00C26873" w:rsidP="009A1816">
      <w:pPr>
        <w:spacing w:after="0" w:line="300" w:lineRule="auto"/>
        <w:jc w:val="both"/>
        <w:rPr>
          <w:rFonts w:ascii="Garamond" w:hAnsi="Garamond"/>
          <w:sz w:val="24"/>
          <w:szCs w:val="24"/>
        </w:rPr>
      </w:pPr>
      <w:r w:rsidRPr="00C26873">
        <w:rPr>
          <w:rFonts w:ascii="Garamond" w:hAnsi="Garamond"/>
          <w:sz w:val="24"/>
          <w:szCs w:val="24"/>
        </w:rPr>
        <w:t>Au regard de la situation et le manque d’informations précises sur les motifs</w:t>
      </w:r>
      <w:r w:rsidR="00E6547F">
        <w:rPr>
          <w:rFonts w:ascii="Garamond" w:hAnsi="Garamond"/>
          <w:sz w:val="24"/>
          <w:szCs w:val="24"/>
        </w:rPr>
        <w:t xml:space="preserve"> des restrictions en vigueur</w:t>
      </w:r>
      <w:r>
        <w:rPr>
          <w:rFonts w:ascii="Garamond" w:hAnsi="Garamond"/>
          <w:sz w:val="24"/>
          <w:szCs w:val="24"/>
        </w:rPr>
        <w:t>, n</w:t>
      </w:r>
      <w:r w:rsidR="00EE11AD" w:rsidRPr="001E274B">
        <w:rPr>
          <w:rFonts w:ascii="Garamond" w:hAnsi="Garamond"/>
          <w:sz w:val="24"/>
          <w:szCs w:val="24"/>
        </w:rPr>
        <w:t xml:space="preserve">ous avons des raisons objectives de croire que </w:t>
      </w:r>
      <w:r w:rsidR="00E6547F">
        <w:rPr>
          <w:rFonts w:ascii="Garamond" w:hAnsi="Garamond"/>
          <w:sz w:val="24"/>
          <w:szCs w:val="24"/>
        </w:rPr>
        <w:t>c</w:t>
      </w:r>
      <w:r w:rsidR="00EE11AD" w:rsidRPr="001E274B">
        <w:rPr>
          <w:rFonts w:ascii="Garamond" w:hAnsi="Garamond"/>
          <w:sz w:val="24"/>
          <w:szCs w:val="24"/>
        </w:rPr>
        <w:t xml:space="preserve">es restrictions au droit d'accès à internet </w:t>
      </w:r>
      <w:r w:rsidR="00415D2F" w:rsidRPr="001E274B">
        <w:rPr>
          <w:rFonts w:ascii="Garamond" w:hAnsi="Garamond"/>
          <w:sz w:val="24"/>
          <w:szCs w:val="24"/>
        </w:rPr>
        <w:t xml:space="preserve">passées et celles en vigueur </w:t>
      </w:r>
      <w:r w:rsidR="00B17279" w:rsidRPr="001E274B">
        <w:rPr>
          <w:rFonts w:ascii="Garamond" w:hAnsi="Garamond"/>
          <w:sz w:val="24"/>
          <w:szCs w:val="24"/>
        </w:rPr>
        <w:t>sont abusives</w:t>
      </w:r>
      <w:r w:rsidR="00EE11AD" w:rsidRPr="001E274B">
        <w:rPr>
          <w:rFonts w:ascii="Garamond" w:hAnsi="Garamond"/>
          <w:sz w:val="24"/>
          <w:szCs w:val="24"/>
        </w:rPr>
        <w:t xml:space="preserve"> et constitu</w:t>
      </w:r>
      <w:r w:rsidR="00B17279" w:rsidRPr="001E274B">
        <w:rPr>
          <w:rFonts w:ascii="Garamond" w:hAnsi="Garamond"/>
          <w:sz w:val="24"/>
          <w:szCs w:val="24"/>
        </w:rPr>
        <w:t>tives</w:t>
      </w:r>
      <w:r w:rsidR="003D3473" w:rsidRPr="001E274B">
        <w:rPr>
          <w:rFonts w:ascii="Garamond" w:hAnsi="Garamond"/>
          <w:sz w:val="24"/>
          <w:szCs w:val="24"/>
        </w:rPr>
        <w:t xml:space="preserve"> </w:t>
      </w:r>
      <w:r w:rsidR="00B17279" w:rsidRPr="001E274B">
        <w:rPr>
          <w:rFonts w:ascii="Garamond" w:hAnsi="Garamond"/>
          <w:sz w:val="24"/>
          <w:szCs w:val="24"/>
        </w:rPr>
        <w:t>d</w:t>
      </w:r>
      <w:r w:rsidR="00EE11AD" w:rsidRPr="001E274B">
        <w:rPr>
          <w:rFonts w:ascii="Garamond" w:hAnsi="Garamond"/>
          <w:sz w:val="24"/>
          <w:szCs w:val="24"/>
        </w:rPr>
        <w:t xml:space="preserve">e violation des droits </w:t>
      </w:r>
      <w:r w:rsidR="00744714" w:rsidRPr="001E274B">
        <w:rPr>
          <w:rFonts w:ascii="Garamond" w:hAnsi="Garamond"/>
          <w:sz w:val="24"/>
          <w:szCs w:val="24"/>
        </w:rPr>
        <w:t>des populations aux</w:t>
      </w:r>
      <w:r w:rsidR="00EE11AD" w:rsidRPr="001E274B">
        <w:rPr>
          <w:rFonts w:ascii="Garamond" w:hAnsi="Garamond"/>
          <w:sz w:val="24"/>
          <w:szCs w:val="24"/>
        </w:rPr>
        <w:t>que</w:t>
      </w:r>
      <w:r w:rsidR="00744714" w:rsidRPr="001E274B">
        <w:rPr>
          <w:rFonts w:ascii="Garamond" w:hAnsi="Garamond"/>
          <w:sz w:val="24"/>
          <w:szCs w:val="24"/>
        </w:rPr>
        <w:t>lles</w:t>
      </w:r>
      <w:r w:rsidR="00EE11AD" w:rsidRPr="001E274B">
        <w:rPr>
          <w:rFonts w:ascii="Garamond" w:hAnsi="Garamond"/>
          <w:sz w:val="24"/>
          <w:szCs w:val="24"/>
        </w:rPr>
        <w:t xml:space="preserve"> le gouvernement doit </w:t>
      </w:r>
      <w:r w:rsidR="00744714" w:rsidRPr="001E274B">
        <w:rPr>
          <w:rFonts w:ascii="Garamond" w:hAnsi="Garamond"/>
          <w:sz w:val="24"/>
          <w:szCs w:val="24"/>
        </w:rPr>
        <w:t>mettre un terme</w:t>
      </w:r>
      <w:r w:rsidR="00EE11AD" w:rsidRPr="001E274B">
        <w:rPr>
          <w:rFonts w:ascii="Garamond" w:hAnsi="Garamond"/>
          <w:sz w:val="24"/>
          <w:szCs w:val="24"/>
        </w:rPr>
        <w:t>.</w:t>
      </w:r>
    </w:p>
    <w:p w14:paraId="7CAEE022" w14:textId="05B94728" w:rsidR="00C81841" w:rsidRPr="0018773A" w:rsidRDefault="00C81841" w:rsidP="009A1816">
      <w:pPr>
        <w:spacing w:after="0" w:line="300" w:lineRule="auto"/>
        <w:jc w:val="both"/>
        <w:rPr>
          <w:rFonts w:ascii="Garamond" w:hAnsi="Garamond"/>
          <w:sz w:val="24"/>
          <w:szCs w:val="24"/>
        </w:rPr>
      </w:pPr>
      <w:r w:rsidRPr="0018773A">
        <w:rPr>
          <w:rFonts w:ascii="Garamond" w:hAnsi="Garamond"/>
          <w:sz w:val="24"/>
          <w:szCs w:val="24"/>
        </w:rPr>
        <w:t>Dans l’optique de la sauvegarde des droits numériques, n</w:t>
      </w:r>
      <w:r w:rsidR="00EE11AD" w:rsidRPr="0018773A">
        <w:rPr>
          <w:rFonts w:ascii="Garamond" w:hAnsi="Garamond"/>
          <w:sz w:val="24"/>
          <w:szCs w:val="24"/>
        </w:rPr>
        <w:t>ous recommandons</w:t>
      </w:r>
      <w:r w:rsidR="00B155E3" w:rsidRPr="0018773A">
        <w:rPr>
          <w:rFonts w:ascii="Garamond" w:hAnsi="Garamond"/>
          <w:sz w:val="24"/>
          <w:szCs w:val="24"/>
        </w:rPr>
        <w:t> :</w:t>
      </w:r>
      <w:r w:rsidR="00EE11AD" w:rsidRPr="0018773A">
        <w:rPr>
          <w:rFonts w:ascii="Garamond" w:hAnsi="Garamond"/>
          <w:sz w:val="24"/>
          <w:szCs w:val="24"/>
        </w:rPr>
        <w:t xml:space="preserve"> </w:t>
      </w:r>
    </w:p>
    <w:p w14:paraId="416B4929" w14:textId="5E469700" w:rsidR="009A6061" w:rsidRPr="002A295A" w:rsidRDefault="00B155E3" w:rsidP="009A1816">
      <w:pPr>
        <w:spacing w:after="0" w:line="300" w:lineRule="auto"/>
        <w:jc w:val="both"/>
        <w:rPr>
          <w:rFonts w:ascii="Garamond" w:hAnsi="Garamond"/>
          <w:b/>
          <w:bCs/>
          <w:sz w:val="24"/>
          <w:szCs w:val="24"/>
        </w:rPr>
      </w:pPr>
      <w:r>
        <w:rPr>
          <w:rFonts w:ascii="Garamond" w:hAnsi="Garamond"/>
          <w:b/>
          <w:bCs/>
          <w:sz w:val="24"/>
          <w:szCs w:val="24"/>
        </w:rPr>
        <w:t>A</w:t>
      </w:r>
      <w:r w:rsidR="00EE11AD" w:rsidRPr="002A295A">
        <w:rPr>
          <w:rFonts w:ascii="Garamond" w:hAnsi="Garamond"/>
          <w:b/>
          <w:bCs/>
          <w:sz w:val="24"/>
          <w:szCs w:val="24"/>
        </w:rPr>
        <w:t xml:space="preserve">u gouvernement </w:t>
      </w:r>
      <w:r w:rsidR="00E319EF">
        <w:rPr>
          <w:rFonts w:ascii="Garamond" w:hAnsi="Garamond"/>
          <w:b/>
          <w:bCs/>
          <w:sz w:val="24"/>
          <w:szCs w:val="24"/>
        </w:rPr>
        <w:t>de</w:t>
      </w:r>
      <w:r w:rsidR="004F07B2">
        <w:rPr>
          <w:rFonts w:ascii="Garamond" w:hAnsi="Garamond"/>
          <w:b/>
          <w:bCs/>
          <w:sz w:val="24"/>
          <w:szCs w:val="24"/>
        </w:rPr>
        <w:t xml:space="preserve"> </w:t>
      </w:r>
      <w:r w:rsidR="00EE11AD" w:rsidRPr="002A295A">
        <w:rPr>
          <w:rFonts w:ascii="Garamond" w:hAnsi="Garamond"/>
          <w:b/>
          <w:bCs/>
          <w:sz w:val="24"/>
          <w:szCs w:val="24"/>
        </w:rPr>
        <w:t>:</w:t>
      </w:r>
    </w:p>
    <w:p w14:paraId="4C4370B3" w14:textId="5826F0D0" w:rsidR="009A6061" w:rsidRPr="00A365D3" w:rsidRDefault="00EE11AD" w:rsidP="009A1816">
      <w:pPr>
        <w:pStyle w:val="Paragraphedeliste"/>
        <w:numPr>
          <w:ilvl w:val="0"/>
          <w:numId w:val="33"/>
        </w:numPr>
        <w:spacing w:after="0" w:line="300" w:lineRule="auto"/>
        <w:jc w:val="both"/>
        <w:rPr>
          <w:rFonts w:ascii="Garamond" w:hAnsi="Garamond"/>
          <w:sz w:val="24"/>
          <w:szCs w:val="24"/>
        </w:rPr>
      </w:pPr>
      <w:r w:rsidRPr="00A365D3">
        <w:rPr>
          <w:rFonts w:ascii="Garamond" w:hAnsi="Garamond"/>
          <w:sz w:val="24"/>
          <w:szCs w:val="24"/>
        </w:rPr>
        <w:t>rétablir immédiatement l'accès total à internet pour tou</w:t>
      </w:r>
      <w:r w:rsidR="00AE49D7" w:rsidRPr="00A365D3">
        <w:rPr>
          <w:rFonts w:ascii="Garamond" w:hAnsi="Garamond"/>
          <w:sz w:val="24"/>
          <w:szCs w:val="24"/>
        </w:rPr>
        <w:t>te</w:t>
      </w:r>
      <w:r w:rsidRPr="00A365D3">
        <w:rPr>
          <w:rFonts w:ascii="Garamond" w:hAnsi="Garamond"/>
          <w:sz w:val="24"/>
          <w:szCs w:val="24"/>
        </w:rPr>
        <w:t>s et tous sans aucune restriction</w:t>
      </w:r>
      <w:r w:rsidR="004D5FDE" w:rsidRPr="004D5FDE">
        <w:rPr>
          <w:rFonts w:ascii="Garamond" w:hAnsi="Garamond"/>
          <w:sz w:val="24"/>
          <w:szCs w:val="24"/>
        </w:rPr>
        <w:t xml:space="preserve"> </w:t>
      </w:r>
      <w:r w:rsidR="004D5FDE" w:rsidRPr="002A295A">
        <w:rPr>
          <w:rFonts w:ascii="Garamond" w:hAnsi="Garamond"/>
          <w:sz w:val="24"/>
          <w:szCs w:val="24"/>
        </w:rPr>
        <w:t xml:space="preserve">et </w:t>
      </w:r>
      <w:r w:rsidR="00B3446B">
        <w:rPr>
          <w:rFonts w:ascii="Garamond" w:hAnsi="Garamond"/>
          <w:sz w:val="24"/>
          <w:szCs w:val="24"/>
        </w:rPr>
        <w:t>assurer la protection de</w:t>
      </w:r>
      <w:r w:rsidR="004D5FDE" w:rsidRPr="002A295A">
        <w:rPr>
          <w:rFonts w:ascii="Garamond" w:hAnsi="Garamond"/>
          <w:sz w:val="24"/>
          <w:szCs w:val="24"/>
        </w:rPr>
        <w:t xml:space="preserve"> l'expression des libertés sur internet</w:t>
      </w:r>
      <w:r w:rsidR="004D5FDE">
        <w:rPr>
          <w:rFonts w:ascii="Garamond" w:hAnsi="Garamond"/>
          <w:sz w:val="24"/>
          <w:szCs w:val="24"/>
        </w:rPr>
        <w:t> ;</w:t>
      </w:r>
    </w:p>
    <w:p w14:paraId="1FEE3A5C" w14:textId="771D3C68" w:rsidR="00FF3265" w:rsidRPr="002A295A" w:rsidRDefault="00FF3265" w:rsidP="009A1816">
      <w:pPr>
        <w:pStyle w:val="Paragraphedeliste"/>
        <w:numPr>
          <w:ilvl w:val="0"/>
          <w:numId w:val="33"/>
        </w:numPr>
        <w:spacing w:after="0" w:line="300" w:lineRule="auto"/>
        <w:jc w:val="both"/>
        <w:rPr>
          <w:rFonts w:ascii="Garamond" w:hAnsi="Garamond"/>
          <w:sz w:val="24"/>
          <w:szCs w:val="24"/>
        </w:rPr>
      </w:pPr>
      <w:r>
        <w:rPr>
          <w:rFonts w:ascii="Garamond" w:hAnsi="Garamond"/>
          <w:sz w:val="24"/>
          <w:szCs w:val="24"/>
        </w:rPr>
        <w:t xml:space="preserve">respecter les principes de légalité, de légitimité et de proportionnalité </w:t>
      </w:r>
      <w:r w:rsidR="00554864">
        <w:rPr>
          <w:rFonts w:ascii="Garamond" w:hAnsi="Garamond"/>
          <w:sz w:val="24"/>
          <w:szCs w:val="24"/>
        </w:rPr>
        <w:t xml:space="preserve">en cas </w:t>
      </w:r>
      <w:r>
        <w:rPr>
          <w:rFonts w:ascii="Garamond" w:hAnsi="Garamond"/>
          <w:sz w:val="24"/>
          <w:szCs w:val="24"/>
        </w:rPr>
        <w:t>de restrictions et de s’abstenir de toute restriction ultérieure injustifiée aux droits numériques des populations</w:t>
      </w:r>
      <w:r w:rsidR="001B7F4D">
        <w:rPr>
          <w:rFonts w:ascii="Garamond" w:hAnsi="Garamond"/>
          <w:sz w:val="24"/>
          <w:szCs w:val="24"/>
        </w:rPr>
        <w:t> ;</w:t>
      </w:r>
    </w:p>
    <w:p w14:paraId="157FD2DF" w14:textId="3163D018" w:rsidR="00F64F8B" w:rsidRPr="00A365D3" w:rsidRDefault="00CD63F8" w:rsidP="009A1816">
      <w:pPr>
        <w:pStyle w:val="Paragraphedeliste"/>
        <w:numPr>
          <w:ilvl w:val="0"/>
          <w:numId w:val="33"/>
        </w:numPr>
        <w:spacing w:after="0" w:line="300" w:lineRule="auto"/>
        <w:jc w:val="both"/>
        <w:rPr>
          <w:rFonts w:ascii="Garamond" w:hAnsi="Garamond"/>
          <w:sz w:val="24"/>
          <w:szCs w:val="24"/>
        </w:rPr>
      </w:pPr>
      <w:r>
        <w:rPr>
          <w:rFonts w:ascii="Garamond" w:hAnsi="Garamond"/>
          <w:sz w:val="24"/>
          <w:szCs w:val="24"/>
        </w:rPr>
        <w:t xml:space="preserve">renforcer la </w:t>
      </w:r>
      <w:r w:rsidR="00F64F8B" w:rsidRPr="00F64F8B">
        <w:rPr>
          <w:rFonts w:ascii="Garamond" w:hAnsi="Garamond"/>
          <w:sz w:val="24"/>
          <w:szCs w:val="24"/>
        </w:rPr>
        <w:t>collabor</w:t>
      </w:r>
      <w:r>
        <w:rPr>
          <w:rFonts w:ascii="Garamond" w:hAnsi="Garamond"/>
          <w:sz w:val="24"/>
          <w:szCs w:val="24"/>
        </w:rPr>
        <w:t>ation</w:t>
      </w:r>
      <w:r w:rsidR="00F64F8B" w:rsidRPr="00F64F8B">
        <w:rPr>
          <w:rFonts w:ascii="Garamond" w:hAnsi="Garamond"/>
          <w:sz w:val="24"/>
          <w:szCs w:val="24"/>
        </w:rPr>
        <w:t xml:space="preserve"> avec les plateformes sociales (Facebook, WhatsApp, </w:t>
      </w:r>
      <w:r w:rsidR="001C67D4">
        <w:rPr>
          <w:rFonts w:ascii="Garamond" w:hAnsi="Garamond"/>
          <w:sz w:val="24"/>
          <w:szCs w:val="24"/>
        </w:rPr>
        <w:t xml:space="preserve">Instagram, </w:t>
      </w:r>
      <w:r w:rsidR="00F64F8B" w:rsidRPr="00F64F8B">
        <w:rPr>
          <w:rFonts w:ascii="Garamond" w:hAnsi="Garamond"/>
          <w:sz w:val="24"/>
          <w:szCs w:val="24"/>
        </w:rPr>
        <w:t xml:space="preserve">Messenger, </w:t>
      </w:r>
      <w:r w:rsidR="00040971" w:rsidRPr="00F64F8B">
        <w:rPr>
          <w:rFonts w:ascii="Garamond" w:hAnsi="Garamond"/>
          <w:sz w:val="24"/>
          <w:szCs w:val="24"/>
        </w:rPr>
        <w:t xml:space="preserve">Signal, </w:t>
      </w:r>
      <w:r w:rsidR="00F64F8B" w:rsidRPr="00F64F8B">
        <w:rPr>
          <w:rFonts w:ascii="Garamond" w:hAnsi="Garamond"/>
          <w:sz w:val="24"/>
          <w:szCs w:val="24"/>
        </w:rPr>
        <w:t xml:space="preserve">Telegram, etc.) pour </w:t>
      </w:r>
      <w:r w:rsidR="0025559A">
        <w:rPr>
          <w:rFonts w:ascii="Garamond" w:hAnsi="Garamond"/>
          <w:sz w:val="24"/>
          <w:szCs w:val="24"/>
        </w:rPr>
        <w:t xml:space="preserve">une </w:t>
      </w:r>
      <w:r w:rsidR="00F64F8B" w:rsidRPr="00F64F8B">
        <w:rPr>
          <w:rFonts w:ascii="Garamond" w:hAnsi="Garamond"/>
          <w:sz w:val="24"/>
          <w:szCs w:val="24"/>
        </w:rPr>
        <w:t>pr</w:t>
      </w:r>
      <w:r w:rsidR="0025559A">
        <w:rPr>
          <w:rFonts w:ascii="Garamond" w:hAnsi="Garamond"/>
          <w:sz w:val="24"/>
          <w:szCs w:val="24"/>
        </w:rPr>
        <w:t>is</w:t>
      </w:r>
      <w:r w:rsidR="00F64F8B" w:rsidRPr="00F64F8B">
        <w:rPr>
          <w:rFonts w:ascii="Garamond" w:hAnsi="Garamond"/>
          <w:sz w:val="24"/>
          <w:szCs w:val="24"/>
        </w:rPr>
        <w:t xml:space="preserve">e en charge </w:t>
      </w:r>
      <w:r w:rsidR="0025559A" w:rsidRPr="00F64F8B">
        <w:rPr>
          <w:rFonts w:ascii="Garamond" w:hAnsi="Garamond"/>
          <w:sz w:val="24"/>
          <w:szCs w:val="24"/>
        </w:rPr>
        <w:t>rapide</w:t>
      </w:r>
      <w:r w:rsidR="0025559A">
        <w:rPr>
          <w:rFonts w:ascii="Garamond" w:hAnsi="Garamond"/>
          <w:sz w:val="24"/>
          <w:szCs w:val="24"/>
        </w:rPr>
        <w:t xml:space="preserve"> d</w:t>
      </w:r>
      <w:r w:rsidR="00F64F8B" w:rsidRPr="00F64F8B">
        <w:rPr>
          <w:rFonts w:ascii="Garamond" w:hAnsi="Garamond"/>
          <w:sz w:val="24"/>
          <w:szCs w:val="24"/>
        </w:rPr>
        <w:t>es contenus</w:t>
      </w:r>
      <w:r w:rsidR="0002506C">
        <w:rPr>
          <w:rFonts w:ascii="Garamond" w:hAnsi="Garamond"/>
          <w:sz w:val="24"/>
          <w:szCs w:val="24"/>
        </w:rPr>
        <w:t xml:space="preserve"> véritablement</w:t>
      </w:r>
      <w:r w:rsidR="00F64F8B" w:rsidRPr="00F64F8B">
        <w:rPr>
          <w:rFonts w:ascii="Garamond" w:hAnsi="Garamond"/>
          <w:sz w:val="24"/>
          <w:szCs w:val="24"/>
        </w:rPr>
        <w:t xml:space="preserve"> nuisibles et </w:t>
      </w:r>
      <w:r w:rsidR="0025559A" w:rsidRPr="00F64F8B">
        <w:rPr>
          <w:rFonts w:ascii="Garamond" w:hAnsi="Garamond"/>
          <w:sz w:val="24"/>
          <w:szCs w:val="24"/>
        </w:rPr>
        <w:t>dangereux</w:t>
      </w:r>
      <w:r w:rsidR="0025559A">
        <w:rPr>
          <w:rFonts w:ascii="Garamond" w:hAnsi="Garamond"/>
          <w:sz w:val="24"/>
          <w:szCs w:val="24"/>
        </w:rPr>
        <w:t> ;</w:t>
      </w:r>
    </w:p>
    <w:p w14:paraId="52476DE0" w14:textId="4C0000EE" w:rsidR="009A6061" w:rsidRDefault="00EE11AD" w:rsidP="009A1816">
      <w:pPr>
        <w:pStyle w:val="Paragraphedeliste"/>
        <w:numPr>
          <w:ilvl w:val="0"/>
          <w:numId w:val="33"/>
        </w:numPr>
        <w:spacing w:after="0" w:line="300" w:lineRule="auto"/>
        <w:jc w:val="both"/>
        <w:rPr>
          <w:rFonts w:ascii="Garamond" w:hAnsi="Garamond"/>
          <w:sz w:val="24"/>
          <w:szCs w:val="24"/>
        </w:rPr>
      </w:pPr>
      <w:r w:rsidRPr="002A295A">
        <w:rPr>
          <w:rFonts w:ascii="Garamond" w:hAnsi="Garamond"/>
          <w:sz w:val="24"/>
          <w:szCs w:val="24"/>
        </w:rPr>
        <w:t xml:space="preserve">engager </w:t>
      </w:r>
      <w:r w:rsidR="00D33FB1">
        <w:rPr>
          <w:rFonts w:ascii="Garamond" w:hAnsi="Garamond"/>
          <w:sz w:val="24"/>
          <w:szCs w:val="24"/>
        </w:rPr>
        <w:t xml:space="preserve">immédiatement </w:t>
      </w:r>
      <w:r w:rsidRPr="002A295A">
        <w:rPr>
          <w:rFonts w:ascii="Garamond" w:hAnsi="Garamond"/>
          <w:sz w:val="24"/>
          <w:szCs w:val="24"/>
        </w:rPr>
        <w:t>une vaste campagne d'éducation à l'utilisation éthique et responsable de l'internet</w:t>
      </w:r>
      <w:r w:rsidR="00D33FB1">
        <w:rPr>
          <w:rFonts w:ascii="Garamond" w:hAnsi="Garamond"/>
          <w:sz w:val="24"/>
          <w:szCs w:val="24"/>
        </w:rPr>
        <w:t xml:space="preserve"> et en particulier des réseaux sociaux ;</w:t>
      </w:r>
    </w:p>
    <w:p w14:paraId="38982CDC" w14:textId="2B5198F8" w:rsidR="00977AC6" w:rsidRPr="002A295A" w:rsidRDefault="001B7F4D" w:rsidP="009A1816">
      <w:pPr>
        <w:pStyle w:val="Paragraphedeliste"/>
        <w:numPr>
          <w:ilvl w:val="0"/>
          <w:numId w:val="33"/>
        </w:numPr>
        <w:spacing w:after="0" w:line="300" w:lineRule="auto"/>
        <w:jc w:val="both"/>
        <w:rPr>
          <w:rFonts w:ascii="Garamond" w:hAnsi="Garamond"/>
          <w:sz w:val="24"/>
          <w:szCs w:val="24"/>
        </w:rPr>
      </w:pPr>
      <w:r>
        <w:rPr>
          <w:rFonts w:ascii="Garamond" w:hAnsi="Garamond"/>
          <w:color w:val="000000" w:themeColor="text1"/>
          <w:sz w:val="24"/>
          <w:szCs w:val="24"/>
        </w:rPr>
        <w:t>r</w:t>
      </w:r>
      <w:r w:rsidR="00AE13BA" w:rsidRPr="0086595C">
        <w:rPr>
          <w:rFonts w:ascii="Garamond" w:hAnsi="Garamond"/>
          <w:color w:val="000000" w:themeColor="text1"/>
          <w:sz w:val="24"/>
          <w:szCs w:val="24"/>
        </w:rPr>
        <w:t>éviser</w:t>
      </w:r>
      <w:r w:rsidR="00977AC6" w:rsidRPr="00977AC6">
        <w:rPr>
          <w:rFonts w:ascii="Garamond" w:hAnsi="Garamond"/>
          <w:sz w:val="24"/>
          <w:szCs w:val="24"/>
        </w:rPr>
        <w:t xml:space="preserve"> le</w:t>
      </w:r>
      <w:r w:rsidR="00AE13BA">
        <w:rPr>
          <w:rFonts w:ascii="Garamond" w:hAnsi="Garamond"/>
          <w:sz w:val="24"/>
          <w:szCs w:val="24"/>
        </w:rPr>
        <w:t>s</w:t>
      </w:r>
      <w:r w:rsidR="00977AC6" w:rsidRPr="00977AC6">
        <w:rPr>
          <w:rFonts w:ascii="Garamond" w:hAnsi="Garamond"/>
          <w:sz w:val="24"/>
          <w:szCs w:val="24"/>
        </w:rPr>
        <w:t xml:space="preserve"> curricul</w:t>
      </w:r>
      <w:r w:rsidR="00AE13BA">
        <w:rPr>
          <w:rFonts w:ascii="Garamond" w:hAnsi="Garamond"/>
          <w:sz w:val="24"/>
          <w:szCs w:val="24"/>
        </w:rPr>
        <w:t>a</w:t>
      </w:r>
      <w:r w:rsidR="00977AC6" w:rsidRPr="00977AC6">
        <w:rPr>
          <w:rFonts w:ascii="Garamond" w:hAnsi="Garamond"/>
          <w:sz w:val="24"/>
          <w:szCs w:val="24"/>
        </w:rPr>
        <w:t xml:space="preserve"> scolaire</w:t>
      </w:r>
      <w:r w:rsidR="00AE13BA">
        <w:rPr>
          <w:rFonts w:ascii="Garamond" w:hAnsi="Garamond"/>
          <w:sz w:val="24"/>
          <w:szCs w:val="24"/>
        </w:rPr>
        <w:t>s</w:t>
      </w:r>
      <w:r w:rsidR="00977AC6" w:rsidRPr="00977AC6">
        <w:rPr>
          <w:rFonts w:ascii="Garamond" w:hAnsi="Garamond"/>
          <w:sz w:val="24"/>
          <w:szCs w:val="24"/>
        </w:rPr>
        <w:t xml:space="preserve"> </w:t>
      </w:r>
      <w:r w:rsidR="00AE13BA">
        <w:rPr>
          <w:rFonts w:ascii="Garamond" w:hAnsi="Garamond"/>
          <w:sz w:val="24"/>
          <w:szCs w:val="24"/>
        </w:rPr>
        <w:t>afin</w:t>
      </w:r>
      <w:r w:rsidR="00977AC6" w:rsidRPr="00977AC6">
        <w:rPr>
          <w:rFonts w:ascii="Garamond" w:hAnsi="Garamond"/>
          <w:sz w:val="24"/>
          <w:szCs w:val="24"/>
        </w:rPr>
        <w:t xml:space="preserve"> </w:t>
      </w:r>
      <w:r w:rsidR="00AE13BA">
        <w:rPr>
          <w:rFonts w:ascii="Garamond" w:hAnsi="Garamond"/>
          <w:sz w:val="24"/>
          <w:szCs w:val="24"/>
        </w:rPr>
        <w:t xml:space="preserve">d’y </w:t>
      </w:r>
      <w:r w:rsidR="00977AC6" w:rsidRPr="00977AC6">
        <w:rPr>
          <w:rFonts w:ascii="Garamond" w:hAnsi="Garamond"/>
          <w:sz w:val="24"/>
          <w:szCs w:val="24"/>
        </w:rPr>
        <w:t>rajouter un module sur le comportement responsable sur Internet</w:t>
      </w:r>
      <w:r w:rsidR="00D951CC">
        <w:rPr>
          <w:rFonts w:ascii="Garamond" w:hAnsi="Garamond"/>
          <w:sz w:val="24"/>
          <w:szCs w:val="24"/>
        </w:rPr>
        <w:t>.</w:t>
      </w:r>
    </w:p>
    <w:p w14:paraId="0420B7DB" w14:textId="383656AF" w:rsidR="00AE49D7" w:rsidRPr="0018773A" w:rsidRDefault="00AE49D7" w:rsidP="009A1816">
      <w:pPr>
        <w:spacing w:after="0" w:line="300" w:lineRule="auto"/>
        <w:jc w:val="both"/>
        <w:rPr>
          <w:rFonts w:ascii="Garamond" w:hAnsi="Garamond"/>
          <w:b/>
          <w:bCs/>
          <w:sz w:val="24"/>
          <w:szCs w:val="24"/>
        </w:rPr>
      </w:pPr>
      <w:r w:rsidRPr="0018773A">
        <w:rPr>
          <w:rFonts w:ascii="Garamond" w:hAnsi="Garamond"/>
          <w:b/>
          <w:bCs/>
          <w:sz w:val="24"/>
          <w:szCs w:val="24"/>
        </w:rPr>
        <w:t xml:space="preserve">Aux plateformes </w:t>
      </w:r>
      <w:r w:rsidR="0001196F">
        <w:rPr>
          <w:rFonts w:ascii="Garamond" w:hAnsi="Garamond"/>
          <w:b/>
          <w:bCs/>
          <w:sz w:val="24"/>
          <w:szCs w:val="24"/>
        </w:rPr>
        <w:t xml:space="preserve">sociales </w:t>
      </w:r>
      <w:r w:rsidRPr="0018773A">
        <w:rPr>
          <w:rFonts w:ascii="Garamond" w:hAnsi="Garamond"/>
          <w:b/>
          <w:bCs/>
          <w:sz w:val="24"/>
          <w:szCs w:val="24"/>
        </w:rPr>
        <w:t>numériques </w:t>
      </w:r>
      <w:r w:rsidR="004F07B2">
        <w:rPr>
          <w:rFonts w:ascii="Garamond" w:hAnsi="Garamond"/>
          <w:b/>
          <w:bCs/>
          <w:sz w:val="24"/>
          <w:szCs w:val="24"/>
        </w:rPr>
        <w:t xml:space="preserve">de </w:t>
      </w:r>
      <w:r w:rsidRPr="0018773A">
        <w:rPr>
          <w:rFonts w:ascii="Garamond" w:hAnsi="Garamond"/>
          <w:b/>
          <w:bCs/>
          <w:sz w:val="24"/>
          <w:szCs w:val="24"/>
        </w:rPr>
        <w:t>:</w:t>
      </w:r>
    </w:p>
    <w:p w14:paraId="51DEDAF5" w14:textId="604906D2" w:rsidR="004B10D1" w:rsidRPr="00A365D3" w:rsidRDefault="005171B6" w:rsidP="009A1816">
      <w:pPr>
        <w:pStyle w:val="Paragraphedeliste"/>
        <w:numPr>
          <w:ilvl w:val="0"/>
          <w:numId w:val="35"/>
        </w:numPr>
        <w:spacing w:after="0" w:line="300" w:lineRule="auto"/>
        <w:jc w:val="both"/>
        <w:rPr>
          <w:rFonts w:ascii="Garamond" w:hAnsi="Garamond"/>
          <w:sz w:val="24"/>
          <w:szCs w:val="24"/>
        </w:rPr>
      </w:pPr>
      <w:r>
        <w:rPr>
          <w:rFonts w:ascii="Garamond" w:hAnsi="Garamond"/>
          <w:sz w:val="24"/>
          <w:szCs w:val="24"/>
        </w:rPr>
        <w:t>m</w:t>
      </w:r>
      <w:r w:rsidR="004B10D1" w:rsidRPr="00A365D3">
        <w:rPr>
          <w:rFonts w:ascii="Garamond" w:hAnsi="Garamond"/>
          <w:sz w:val="24"/>
          <w:szCs w:val="24"/>
        </w:rPr>
        <w:t xml:space="preserve">ener </w:t>
      </w:r>
      <w:r>
        <w:rPr>
          <w:rFonts w:ascii="Garamond" w:hAnsi="Garamond"/>
          <w:sz w:val="24"/>
          <w:szCs w:val="24"/>
        </w:rPr>
        <w:t xml:space="preserve">ou soutenir </w:t>
      </w:r>
      <w:r w:rsidR="004B10D1" w:rsidRPr="00A365D3">
        <w:rPr>
          <w:rFonts w:ascii="Garamond" w:hAnsi="Garamond"/>
          <w:sz w:val="24"/>
          <w:szCs w:val="24"/>
        </w:rPr>
        <w:t>des campagnes de sensibilisation et d'</w:t>
      </w:r>
      <w:r w:rsidRPr="005171B6">
        <w:rPr>
          <w:rFonts w:ascii="Garamond" w:hAnsi="Garamond"/>
          <w:sz w:val="24"/>
          <w:szCs w:val="24"/>
        </w:rPr>
        <w:t>éducation</w:t>
      </w:r>
      <w:r w:rsidR="004B10D1" w:rsidRPr="00A365D3">
        <w:rPr>
          <w:rFonts w:ascii="Garamond" w:hAnsi="Garamond"/>
          <w:sz w:val="24"/>
          <w:szCs w:val="24"/>
        </w:rPr>
        <w:t xml:space="preserve"> aux comportements responsables sur leurs plateformes</w:t>
      </w:r>
      <w:r w:rsidR="00EA262E">
        <w:rPr>
          <w:rFonts w:ascii="Garamond" w:hAnsi="Garamond"/>
          <w:sz w:val="24"/>
          <w:szCs w:val="24"/>
        </w:rPr>
        <w:t> ;</w:t>
      </w:r>
    </w:p>
    <w:p w14:paraId="6D82C46A" w14:textId="0CFE2DF0" w:rsidR="004B10D1" w:rsidRPr="00A365D3" w:rsidRDefault="00EA262E" w:rsidP="009A1816">
      <w:pPr>
        <w:pStyle w:val="Paragraphedeliste"/>
        <w:numPr>
          <w:ilvl w:val="0"/>
          <w:numId w:val="35"/>
        </w:numPr>
        <w:spacing w:after="0" w:line="300" w:lineRule="auto"/>
        <w:jc w:val="both"/>
        <w:rPr>
          <w:rFonts w:ascii="Garamond" w:hAnsi="Garamond"/>
          <w:sz w:val="24"/>
          <w:szCs w:val="24"/>
        </w:rPr>
      </w:pPr>
      <w:r>
        <w:rPr>
          <w:rFonts w:ascii="Garamond" w:hAnsi="Garamond"/>
          <w:sz w:val="24"/>
          <w:szCs w:val="24"/>
        </w:rPr>
        <w:t>a</w:t>
      </w:r>
      <w:r w:rsidRPr="00EA262E">
        <w:rPr>
          <w:rFonts w:ascii="Garamond" w:hAnsi="Garamond"/>
          <w:sz w:val="24"/>
          <w:szCs w:val="24"/>
        </w:rPr>
        <w:t>méliorer</w:t>
      </w:r>
      <w:r w:rsidR="004B10D1" w:rsidRPr="00A365D3">
        <w:rPr>
          <w:rFonts w:ascii="Garamond" w:hAnsi="Garamond"/>
          <w:sz w:val="24"/>
          <w:szCs w:val="24"/>
        </w:rPr>
        <w:t xml:space="preserve"> la </w:t>
      </w:r>
      <w:r w:rsidRPr="00EA262E">
        <w:rPr>
          <w:rFonts w:ascii="Garamond" w:hAnsi="Garamond"/>
          <w:sz w:val="24"/>
          <w:szCs w:val="24"/>
        </w:rPr>
        <w:t>détection</w:t>
      </w:r>
      <w:r w:rsidR="004B10D1" w:rsidRPr="00A365D3">
        <w:rPr>
          <w:rFonts w:ascii="Garamond" w:hAnsi="Garamond"/>
          <w:sz w:val="24"/>
          <w:szCs w:val="24"/>
        </w:rPr>
        <w:t xml:space="preserve"> et </w:t>
      </w:r>
      <w:r>
        <w:rPr>
          <w:rFonts w:ascii="Garamond" w:hAnsi="Garamond"/>
          <w:sz w:val="24"/>
          <w:szCs w:val="24"/>
        </w:rPr>
        <w:t xml:space="preserve">la </w:t>
      </w:r>
      <w:r w:rsidR="004B10D1" w:rsidRPr="00A365D3">
        <w:rPr>
          <w:rFonts w:ascii="Garamond" w:hAnsi="Garamond"/>
          <w:sz w:val="24"/>
          <w:szCs w:val="24"/>
        </w:rPr>
        <w:t xml:space="preserve">prise en charge </w:t>
      </w:r>
      <w:r w:rsidR="00B63A6F">
        <w:rPr>
          <w:rFonts w:ascii="Garamond" w:hAnsi="Garamond"/>
          <w:sz w:val="24"/>
          <w:szCs w:val="24"/>
        </w:rPr>
        <w:t xml:space="preserve">rapide </w:t>
      </w:r>
      <w:r w:rsidR="004B10D1" w:rsidRPr="00A365D3">
        <w:rPr>
          <w:rFonts w:ascii="Garamond" w:hAnsi="Garamond"/>
          <w:sz w:val="24"/>
          <w:szCs w:val="24"/>
        </w:rPr>
        <w:t>des contenus</w:t>
      </w:r>
      <w:r w:rsidR="0002506C">
        <w:rPr>
          <w:rFonts w:ascii="Garamond" w:hAnsi="Garamond"/>
          <w:sz w:val="24"/>
          <w:szCs w:val="24"/>
        </w:rPr>
        <w:t xml:space="preserve"> véritablement</w:t>
      </w:r>
      <w:r w:rsidR="004B10D1" w:rsidRPr="00A365D3">
        <w:rPr>
          <w:rFonts w:ascii="Garamond" w:hAnsi="Garamond"/>
          <w:sz w:val="24"/>
          <w:szCs w:val="24"/>
        </w:rPr>
        <w:t xml:space="preserve"> nuisibles sur leurs plateformes</w:t>
      </w:r>
      <w:r w:rsidR="00FA20B6">
        <w:rPr>
          <w:rFonts w:ascii="Garamond" w:hAnsi="Garamond"/>
          <w:sz w:val="24"/>
          <w:szCs w:val="24"/>
        </w:rPr>
        <w:t>, notamment les discours de haine, les fausses nouvelles et les contenus susceptibles de porter gravement atteinte à la sécurité et à la défense nationale</w:t>
      </w:r>
      <w:r w:rsidR="00B63A6F">
        <w:rPr>
          <w:rFonts w:ascii="Garamond" w:hAnsi="Garamond"/>
          <w:sz w:val="24"/>
          <w:szCs w:val="24"/>
        </w:rPr>
        <w:t> ;</w:t>
      </w:r>
    </w:p>
    <w:p w14:paraId="2324AB16" w14:textId="1F4B5A6A" w:rsidR="0096775F" w:rsidRDefault="00FA6178" w:rsidP="009A1816">
      <w:pPr>
        <w:pStyle w:val="Paragraphedeliste"/>
        <w:numPr>
          <w:ilvl w:val="0"/>
          <w:numId w:val="35"/>
        </w:numPr>
        <w:spacing w:after="0" w:line="300" w:lineRule="auto"/>
        <w:jc w:val="both"/>
        <w:rPr>
          <w:rFonts w:ascii="Garamond" w:hAnsi="Garamond"/>
          <w:sz w:val="24"/>
          <w:szCs w:val="24"/>
        </w:rPr>
      </w:pPr>
      <w:r>
        <w:rPr>
          <w:rFonts w:ascii="Garamond" w:hAnsi="Garamond"/>
          <w:color w:val="000000" w:themeColor="text1"/>
          <w:sz w:val="24"/>
          <w:szCs w:val="24"/>
        </w:rPr>
        <w:t>m</w:t>
      </w:r>
      <w:r w:rsidR="0086595C">
        <w:rPr>
          <w:rFonts w:ascii="Garamond" w:hAnsi="Garamond"/>
          <w:color w:val="000000" w:themeColor="text1"/>
          <w:sz w:val="24"/>
          <w:szCs w:val="24"/>
        </w:rPr>
        <w:t>ettre</w:t>
      </w:r>
      <w:r w:rsidR="0096775F">
        <w:rPr>
          <w:rFonts w:ascii="Garamond" w:hAnsi="Garamond"/>
          <w:sz w:val="24"/>
          <w:szCs w:val="24"/>
        </w:rPr>
        <w:t xml:space="preserve"> </w:t>
      </w:r>
      <w:r w:rsidR="0096775F" w:rsidRPr="002366BB">
        <w:rPr>
          <w:rFonts w:ascii="Garamond" w:hAnsi="Garamond"/>
          <w:sz w:val="24"/>
          <w:szCs w:val="24"/>
        </w:rPr>
        <w:t>en place des mécanismes de détection proactive des images utilisées hors context</w:t>
      </w:r>
      <w:r w:rsidR="0096775F">
        <w:rPr>
          <w:rFonts w:ascii="Garamond" w:hAnsi="Garamond"/>
          <w:sz w:val="24"/>
          <w:szCs w:val="24"/>
        </w:rPr>
        <w:t>e ;</w:t>
      </w:r>
    </w:p>
    <w:p w14:paraId="4CB6076D" w14:textId="2F7DE002" w:rsidR="004B10D1" w:rsidRPr="00A365D3" w:rsidRDefault="00FA6178" w:rsidP="009A1816">
      <w:pPr>
        <w:pStyle w:val="Paragraphedeliste"/>
        <w:numPr>
          <w:ilvl w:val="0"/>
          <w:numId w:val="35"/>
        </w:numPr>
        <w:spacing w:after="0" w:line="300" w:lineRule="auto"/>
        <w:jc w:val="both"/>
        <w:rPr>
          <w:rFonts w:ascii="Garamond" w:hAnsi="Garamond"/>
          <w:sz w:val="24"/>
          <w:szCs w:val="24"/>
        </w:rPr>
      </w:pPr>
      <w:r>
        <w:rPr>
          <w:rFonts w:ascii="Garamond" w:hAnsi="Garamond"/>
          <w:color w:val="000000" w:themeColor="text1"/>
          <w:sz w:val="24"/>
          <w:szCs w:val="24"/>
        </w:rPr>
        <w:t>m</w:t>
      </w:r>
      <w:r w:rsidR="0086595C" w:rsidRPr="0086595C">
        <w:rPr>
          <w:rFonts w:ascii="Garamond" w:hAnsi="Garamond"/>
          <w:color w:val="000000" w:themeColor="text1"/>
          <w:sz w:val="24"/>
          <w:szCs w:val="24"/>
        </w:rPr>
        <w:t>ettre</w:t>
      </w:r>
      <w:r w:rsidR="004B10D1" w:rsidRPr="00A365D3">
        <w:rPr>
          <w:rFonts w:ascii="Garamond" w:hAnsi="Garamond"/>
          <w:sz w:val="24"/>
          <w:szCs w:val="24"/>
        </w:rPr>
        <w:t xml:space="preserve"> en place des </w:t>
      </w:r>
      <w:r w:rsidR="00EA262E" w:rsidRPr="00EA262E">
        <w:rPr>
          <w:rFonts w:ascii="Garamond" w:hAnsi="Garamond"/>
          <w:sz w:val="24"/>
          <w:szCs w:val="24"/>
        </w:rPr>
        <w:t>équipes</w:t>
      </w:r>
      <w:r w:rsidR="004B10D1" w:rsidRPr="00A365D3">
        <w:rPr>
          <w:rFonts w:ascii="Garamond" w:hAnsi="Garamond"/>
          <w:sz w:val="24"/>
          <w:szCs w:val="24"/>
        </w:rPr>
        <w:t xml:space="preserve"> qui </w:t>
      </w:r>
      <w:r w:rsidR="00BC6173">
        <w:rPr>
          <w:rFonts w:ascii="Garamond" w:hAnsi="Garamond"/>
          <w:sz w:val="24"/>
          <w:szCs w:val="24"/>
        </w:rPr>
        <w:t>comprenn</w:t>
      </w:r>
      <w:r w:rsidR="004B10D1" w:rsidRPr="00A365D3">
        <w:rPr>
          <w:rFonts w:ascii="Garamond" w:hAnsi="Garamond"/>
          <w:sz w:val="24"/>
          <w:szCs w:val="24"/>
        </w:rPr>
        <w:t xml:space="preserve">ent les langues locales pour une prise en charge </w:t>
      </w:r>
      <w:r w:rsidR="003F0312">
        <w:rPr>
          <w:rFonts w:ascii="Garamond" w:hAnsi="Garamond"/>
          <w:sz w:val="24"/>
          <w:szCs w:val="24"/>
        </w:rPr>
        <w:t>adéquate</w:t>
      </w:r>
      <w:r w:rsidR="00FA20B6">
        <w:rPr>
          <w:rFonts w:ascii="Garamond" w:hAnsi="Garamond"/>
          <w:sz w:val="24"/>
          <w:szCs w:val="24"/>
        </w:rPr>
        <w:t> </w:t>
      </w:r>
      <w:r w:rsidR="00BC6173">
        <w:rPr>
          <w:rFonts w:ascii="Garamond" w:hAnsi="Garamond"/>
          <w:sz w:val="24"/>
          <w:szCs w:val="24"/>
        </w:rPr>
        <w:t xml:space="preserve">des contenus indésirables </w:t>
      </w:r>
      <w:r w:rsidR="00BB03FD">
        <w:rPr>
          <w:rFonts w:ascii="Garamond" w:hAnsi="Garamond"/>
          <w:sz w:val="24"/>
          <w:szCs w:val="24"/>
        </w:rPr>
        <w:t xml:space="preserve">ou nuisibles </w:t>
      </w:r>
      <w:r w:rsidR="00153F69">
        <w:rPr>
          <w:rFonts w:ascii="Garamond" w:hAnsi="Garamond"/>
          <w:sz w:val="24"/>
          <w:szCs w:val="24"/>
        </w:rPr>
        <w:t xml:space="preserve">diffusés en langues </w:t>
      </w:r>
      <w:r w:rsidR="00490E68">
        <w:rPr>
          <w:rFonts w:ascii="Garamond" w:hAnsi="Garamond"/>
          <w:sz w:val="24"/>
          <w:szCs w:val="24"/>
        </w:rPr>
        <w:t>national</w:t>
      </w:r>
      <w:r w:rsidR="00153F69">
        <w:rPr>
          <w:rFonts w:ascii="Garamond" w:hAnsi="Garamond"/>
          <w:sz w:val="24"/>
          <w:szCs w:val="24"/>
        </w:rPr>
        <w:t xml:space="preserve">es </w:t>
      </w:r>
      <w:r w:rsidR="00FA20B6">
        <w:rPr>
          <w:rFonts w:ascii="Garamond" w:hAnsi="Garamond"/>
          <w:sz w:val="24"/>
          <w:szCs w:val="24"/>
        </w:rPr>
        <w:t>;</w:t>
      </w:r>
    </w:p>
    <w:p w14:paraId="7E47B03E" w14:textId="4A6A6000" w:rsidR="004B10D1" w:rsidRPr="00A365D3" w:rsidRDefault="00FA6178" w:rsidP="009A1816">
      <w:pPr>
        <w:pStyle w:val="Paragraphedeliste"/>
        <w:numPr>
          <w:ilvl w:val="0"/>
          <w:numId w:val="35"/>
        </w:numPr>
        <w:spacing w:after="0" w:line="300" w:lineRule="auto"/>
        <w:jc w:val="both"/>
        <w:rPr>
          <w:rFonts w:ascii="Garamond" w:hAnsi="Garamond"/>
          <w:sz w:val="24"/>
          <w:szCs w:val="24"/>
        </w:rPr>
      </w:pPr>
      <w:r>
        <w:rPr>
          <w:rFonts w:ascii="Garamond" w:hAnsi="Garamond"/>
          <w:color w:val="000000" w:themeColor="text1"/>
          <w:sz w:val="24"/>
          <w:szCs w:val="24"/>
        </w:rPr>
        <w:t>r</w:t>
      </w:r>
      <w:r w:rsidR="0086595C">
        <w:rPr>
          <w:rFonts w:ascii="Garamond" w:hAnsi="Garamond"/>
          <w:color w:val="000000" w:themeColor="text1"/>
          <w:sz w:val="24"/>
          <w:szCs w:val="24"/>
        </w:rPr>
        <w:t>éduire</w:t>
      </w:r>
      <w:r w:rsidR="004B10D1" w:rsidRPr="0086595C">
        <w:rPr>
          <w:rFonts w:ascii="Garamond" w:hAnsi="Garamond"/>
          <w:color w:val="000000" w:themeColor="text1"/>
          <w:sz w:val="24"/>
          <w:szCs w:val="24"/>
        </w:rPr>
        <w:t xml:space="preserve"> </w:t>
      </w:r>
      <w:r w:rsidR="00BB03FD">
        <w:rPr>
          <w:rFonts w:ascii="Garamond" w:hAnsi="Garamond"/>
          <w:sz w:val="24"/>
          <w:szCs w:val="24"/>
        </w:rPr>
        <w:t xml:space="preserve">sensiblement </w:t>
      </w:r>
      <w:r w:rsidR="004B10D1" w:rsidRPr="00A365D3">
        <w:rPr>
          <w:rFonts w:ascii="Garamond" w:hAnsi="Garamond"/>
          <w:sz w:val="24"/>
          <w:szCs w:val="24"/>
        </w:rPr>
        <w:t xml:space="preserve">le temps d'attente </w:t>
      </w:r>
      <w:r w:rsidR="00BB03FD">
        <w:rPr>
          <w:rFonts w:ascii="Garamond" w:hAnsi="Garamond"/>
          <w:sz w:val="24"/>
          <w:szCs w:val="24"/>
        </w:rPr>
        <w:t xml:space="preserve">pour la </w:t>
      </w:r>
      <w:r w:rsidR="003F0312">
        <w:rPr>
          <w:rFonts w:ascii="Garamond" w:hAnsi="Garamond"/>
          <w:sz w:val="24"/>
          <w:szCs w:val="24"/>
        </w:rPr>
        <w:t xml:space="preserve">prise en charge </w:t>
      </w:r>
      <w:r w:rsidR="004B10D1" w:rsidRPr="00A365D3">
        <w:rPr>
          <w:rFonts w:ascii="Garamond" w:hAnsi="Garamond"/>
          <w:sz w:val="24"/>
          <w:szCs w:val="24"/>
        </w:rPr>
        <w:t>des contenus nuisibles</w:t>
      </w:r>
      <w:r w:rsidR="003F0312" w:rsidRPr="003F0312">
        <w:rPr>
          <w:rFonts w:ascii="Garamond" w:hAnsi="Garamond"/>
          <w:sz w:val="24"/>
          <w:szCs w:val="24"/>
        </w:rPr>
        <w:t xml:space="preserve"> </w:t>
      </w:r>
      <w:r w:rsidR="003F0312" w:rsidRPr="00BB03FD">
        <w:rPr>
          <w:rFonts w:ascii="Garamond" w:hAnsi="Garamond"/>
          <w:sz w:val="24"/>
          <w:szCs w:val="24"/>
        </w:rPr>
        <w:t>après</w:t>
      </w:r>
      <w:r w:rsidR="003F0312" w:rsidRPr="00411C79">
        <w:rPr>
          <w:rFonts w:ascii="Garamond" w:hAnsi="Garamond"/>
          <w:sz w:val="24"/>
          <w:szCs w:val="24"/>
        </w:rPr>
        <w:t xml:space="preserve"> signalement</w:t>
      </w:r>
      <w:r w:rsidR="003F0312">
        <w:rPr>
          <w:rFonts w:ascii="Garamond" w:hAnsi="Garamond"/>
          <w:sz w:val="24"/>
          <w:szCs w:val="24"/>
        </w:rPr>
        <w:t> ;</w:t>
      </w:r>
    </w:p>
    <w:p w14:paraId="2511D464" w14:textId="4C27741D" w:rsidR="00AE49D7" w:rsidRDefault="00FA6178" w:rsidP="009A1816">
      <w:pPr>
        <w:pStyle w:val="Paragraphedeliste"/>
        <w:numPr>
          <w:ilvl w:val="0"/>
          <w:numId w:val="35"/>
        </w:numPr>
        <w:spacing w:after="0" w:line="300" w:lineRule="auto"/>
        <w:jc w:val="both"/>
        <w:rPr>
          <w:rFonts w:ascii="Garamond" w:hAnsi="Garamond"/>
          <w:sz w:val="24"/>
          <w:szCs w:val="24"/>
        </w:rPr>
      </w:pPr>
      <w:r>
        <w:rPr>
          <w:rFonts w:ascii="Garamond" w:hAnsi="Garamond"/>
          <w:color w:val="000000" w:themeColor="text1"/>
          <w:sz w:val="24"/>
          <w:szCs w:val="24"/>
        </w:rPr>
        <w:t>c</w:t>
      </w:r>
      <w:r w:rsidR="0086595C">
        <w:rPr>
          <w:rFonts w:ascii="Garamond" w:hAnsi="Garamond"/>
          <w:color w:val="000000" w:themeColor="text1"/>
          <w:sz w:val="24"/>
          <w:szCs w:val="24"/>
        </w:rPr>
        <w:t>ollaborer</w:t>
      </w:r>
      <w:r w:rsidR="004B10D1" w:rsidRPr="00A365D3">
        <w:rPr>
          <w:rFonts w:ascii="Garamond" w:hAnsi="Garamond"/>
          <w:sz w:val="24"/>
          <w:szCs w:val="24"/>
        </w:rPr>
        <w:t xml:space="preserve"> avec la </w:t>
      </w:r>
      <w:r w:rsidR="00BB03FD" w:rsidRPr="00BB03FD">
        <w:rPr>
          <w:rFonts w:ascii="Garamond" w:hAnsi="Garamond"/>
          <w:sz w:val="24"/>
          <w:szCs w:val="24"/>
        </w:rPr>
        <w:t>société</w:t>
      </w:r>
      <w:r w:rsidR="004B10D1" w:rsidRPr="00A365D3">
        <w:rPr>
          <w:rFonts w:ascii="Garamond" w:hAnsi="Garamond"/>
          <w:sz w:val="24"/>
          <w:szCs w:val="24"/>
        </w:rPr>
        <w:t xml:space="preserve"> civile pour </w:t>
      </w:r>
      <w:r w:rsidR="00490E68">
        <w:rPr>
          <w:rFonts w:ascii="Garamond" w:hAnsi="Garamond"/>
          <w:sz w:val="24"/>
          <w:szCs w:val="24"/>
        </w:rPr>
        <w:t>la conduite d’actions de sensibilisation</w:t>
      </w:r>
      <w:r w:rsidR="00381020">
        <w:rPr>
          <w:rFonts w:ascii="Garamond" w:hAnsi="Garamond"/>
          <w:sz w:val="24"/>
          <w:szCs w:val="24"/>
        </w:rPr>
        <w:t xml:space="preserve"> sur l’utilisation éthique et responsable des réseaux sociaux, et sur le monitoring et le signalement des contenus nuisibles ;</w:t>
      </w:r>
    </w:p>
    <w:p w14:paraId="0B5A3491" w14:textId="0E3016B7" w:rsidR="00532BDA" w:rsidRDefault="00FA6178" w:rsidP="009A1816">
      <w:pPr>
        <w:pStyle w:val="Paragraphedeliste"/>
        <w:numPr>
          <w:ilvl w:val="0"/>
          <w:numId w:val="35"/>
        </w:numPr>
        <w:spacing w:after="0" w:line="300" w:lineRule="auto"/>
        <w:jc w:val="both"/>
        <w:rPr>
          <w:rFonts w:ascii="Garamond" w:hAnsi="Garamond"/>
          <w:sz w:val="24"/>
          <w:szCs w:val="24"/>
        </w:rPr>
      </w:pPr>
      <w:r>
        <w:rPr>
          <w:rFonts w:ascii="Garamond" w:hAnsi="Garamond"/>
          <w:color w:val="000000" w:themeColor="text1"/>
          <w:sz w:val="24"/>
          <w:szCs w:val="24"/>
        </w:rPr>
        <w:t>d</w:t>
      </w:r>
      <w:r w:rsidR="00895C00" w:rsidRPr="00895C00">
        <w:rPr>
          <w:rFonts w:ascii="Garamond" w:hAnsi="Garamond"/>
          <w:color w:val="000000" w:themeColor="text1"/>
          <w:sz w:val="24"/>
          <w:szCs w:val="24"/>
        </w:rPr>
        <w:t>évelopper</w:t>
      </w:r>
      <w:r w:rsidR="00532BDA">
        <w:rPr>
          <w:rFonts w:ascii="Garamond" w:hAnsi="Garamond"/>
          <w:sz w:val="24"/>
          <w:szCs w:val="24"/>
        </w:rPr>
        <w:t xml:space="preserve"> </w:t>
      </w:r>
      <w:r w:rsidR="00FA4583">
        <w:rPr>
          <w:rFonts w:ascii="Garamond" w:hAnsi="Garamond"/>
          <w:sz w:val="24"/>
          <w:szCs w:val="24"/>
        </w:rPr>
        <w:t xml:space="preserve">des collaborations </w:t>
      </w:r>
      <w:r w:rsidR="00532BDA" w:rsidRPr="00532BDA">
        <w:rPr>
          <w:rFonts w:ascii="Garamond" w:hAnsi="Garamond"/>
          <w:sz w:val="24"/>
          <w:szCs w:val="24"/>
        </w:rPr>
        <w:t>avec les vérificateurs de faits locaux</w:t>
      </w:r>
      <w:r w:rsidR="00913E4F">
        <w:rPr>
          <w:rFonts w:ascii="Garamond" w:hAnsi="Garamond"/>
          <w:sz w:val="24"/>
          <w:szCs w:val="24"/>
        </w:rPr>
        <w:t> ;</w:t>
      </w:r>
      <w:r w:rsidR="00FA4583">
        <w:rPr>
          <w:rFonts w:ascii="Garamond" w:hAnsi="Garamond"/>
          <w:sz w:val="24"/>
          <w:szCs w:val="24"/>
        </w:rPr>
        <w:t xml:space="preserve"> </w:t>
      </w:r>
      <w:r w:rsidR="00913E4F">
        <w:rPr>
          <w:rFonts w:ascii="Garamond" w:hAnsi="Garamond"/>
          <w:sz w:val="24"/>
          <w:szCs w:val="24"/>
        </w:rPr>
        <w:t>c</w:t>
      </w:r>
      <w:r w:rsidR="00FA4583">
        <w:rPr>
          <w:rFonts w:ascii="Garamond" w:hAnsi="Garamond"/>
          <w:sz w:val="24"/>
          <w:szCs w:val="24"/>
        </w:rPr>
        <w:t>ela doit comprendre</w:t>
      </w:r>
      <w:r w:rsidR="00532BDA" w:rsidRPr="00532BDA">
        <w:rPr>
          <w:rFonts w:ascii="Garamond" w:hAnsi="Garamond"/>
          <w:sz w:val="24"/>
          <w:szCs w:val="24"/>
        </w:rPr>
        <w:t xml:space="preserve"> </w:t>
      </w:r>
      <w:r w:rsidR="00FA4583">
        <w:rPr>
          <w:rFonts w:ascii="Garamond" w:hAnsi="Garamond"/>
          <w:sz w:val="24"/>
          <w:szCs w:val="24"/>
        </w:rPr>
        <w:t xml:space="preserve">l’organisation </w:t>
      </w:r>
      <w:r w:rsidR="00913E4F">
        <w:rPr>
          <w:rFonts w:ascii="Garamond" w:hAnsi="Garamond"/>
          <w:sz w:val="24"/>
          <w:szCs w:val="24"/>
        </w:rPr>
        <w:t xml:space="preserve">à leur profit </w:t>
      </w:r>
      <w:r w:rsidR="00FA4583">
        <w:rPr>
          <w:rFonts w:ascii="Garamond" w:hAnsi="Garamond"/>
          <w:sz w:val="24"/>
          <w:szCs w:val="24"/>
        </w:rPr>
        <w:t>de</w:t>
      </w:r>
      <w:r w:rsidR="00532BDA" w:rsidRPr="00532BDA">
        <w:rPr>
          <w:rFonts w:ascii="Garamond" w:hAnsi="Garamond"/>
          <w:sz w:val="24"/>
          <w:szCs w:val="24"/>
        </w:rPr>
        <w:t xml:space="preserve"> </w:t>
      </w:r>
      <w:r w:rsidR="00913E4F">
        <w:rPr>
          <w:rFonts w:ascii="Garamond" w:hAnsi="Garamond"/>
          <w:sz w:val="24"/>
          <w:szCs w:val="24"/>
        </w:rPr>
        <w:t>sessions de renforcement de capacités</w:t>
      </w:r>
      <w:r w:rsidR="00532BDA" w:rsidRPr="00532BDA">
        <w:rPr>
          <w:rFonts w:ascii="Garamond" w:hAnsi="Garamond"/>
          <w:sz w:val="24"/>
          <w:szCs w:val="24"/>
        </w:rPr>
        <w:t>, etc.</w:t>
      </w:r>
    </w:p>
    <w:p w14:paraId="2A16EC5A" w14:textId="1D5D0A70" w:rsidR="00977AC6" w:rsidRPr="000C7736" w:rsidRDefault="00AE49D7" w:rsidP="009A1816">
      <w:pPr>
        <w:spacing w:after="0" w:line="300" w:lineRule="auto"/>
        <w:jc w:val="both"/>
        <w:rPr>
          <w:rFonts w:ascii="Garamond" w:hAnsi="Garamond"/>
          <w:b/>
          <w:bCs/>
          <w:color w:val="FF0000"/>
          <w:sz w:val="24"/>
          <w:szCs w:val="24"/>
        </w:rPr>
      </w:pPr>
      <w:r w:rsidRPr="0018773A">
        <w:rPr>
          <w:rFonts w:ascii="Garamond" w:hAnsi="Garamond"/>
          <w:b/>
          <w:bCs/>
          <w:sz w:val="24"/>
          <w:szCs w:val="24"/>
        </w:rPr>
        <w:t>A</w:t>
      </w:r>
      <w:r w:rsidR="004B10D1" w:rsidRPr="0018773A">
        <w:rPr>
          <w:rFonts w:ascii="Garamond" w:hAnsi="Garamond"/>
          <w:b/>
          <w:bCs/>
          <w:sz w:val="24"/>
          <w:szCs w:val="24"/>
        </w:rPr>
        <w:t>ux organisations de la société civile et aux</w:t>
      </w:r>
      <w:r w:rsidRPr="0018773A">
        <w:rPr>
          <w:rFonts w:ascii="Garamond" w:hAnsi="Garamond"/>
          <w:b/>
          <w:bCs/>
          <w:sz w:val="24"/>
          <w:szCs w:val="24"/>
        </w:rPr>
        <w:t xml:space="preserve"> population</w:t>
      </w:r>
      <w:r w:rsidR="004B10D1" w:rsidRPr="0018773A">
        <w:rPr>
          <w:rFonts w:ascii="Garamond" w:hAnsi="Garamond"/>
          <w:b/>
          <w:bCs/>
          <w:sz w:val="24"/>
          <w:szCs w:val="24"/>
        </w:rPr>
        <w:t>s</w:t>
      </w:r>
      <w:r w:rsidR="000C7736">
        <w:rPr>
          <w:rFonts w:ascii="Garamond" w:hAnsi="Garamond"/>
          <w:b/>
          <w:bCs/>
          <w:sz w:val="24"/>
          <w:szCs w:val="24"/>
        </w:rPr>
        <w:t> </w:t>
      </w:r>
      <w:r w:rsidR="004F07B2">
        <w:rPr>
          <w:rFonts w:ascii="Garamond" w:hAnsi="Garamond"/>
          <w:b/>
          <w:bCs/>
          <w:sz w:val="24"/>
          <w:szCs w:val="24"/>
        </w:rPr>
        <w:t xml:space="preserve">de </w:t>
      </w:r>
      <w:r w:rsidR="000C7736" w:rsidRPr="00895C00">
        <w:rPr>
          <w:rFonts w:ascii="Garamond" w:hAnsi="Garamond"/>
          <w:b/>
          <w:bCs/>
          <w:color w:val="000000" w:themeColor="text1"/>
          <w:sz w:val="24"/>
          <w:szCs w:val="24"/>
        </w:rPr>
        <w:t>:</w:t>
      </w:r>
    </w:p>
    <w:p w14:paraId="630986FE" w14:textId="0F2E6EA6" w:rsidR="007117DC" w:rsidRDefault="00111674" w:rsidP="009A1816">
      <w:pPr>
        <w:pStyle w:val="Paragraphedeliste"/>
        <w:numPr>
          <w:ilvl w:val="0"/>
          <w:numId w:val="37"/>
        </w:numPr>
        <w:spacing w:after="0" w:line="300" w:lineRule="auto"/>
        <w:jc w:val="both"/>
        <w:rPr>
          <w:rFonts w:ascii="Garamond" w:hAnsi="Garamond"/>
          <w:sz w:val="24"/>
          <w:szCs w:val="24"/>
        </w:rPr>
      </w:pPr>
      <w:r>
        <w:rPr>
          <w:rFonts w:ascii="Garamond" w:hAnsi="Garamond"/>
          <w:sz w:val="24"/>
          <w:szCs w:val="24"/>
        </w:rPr>
        <w:t>r</w:t>
      </w:r>
      <w:r w:rsidR="007117DC">
        <w:rPr>
          <w:rFonts w:ascii="Garamond" w:hAnsi="Garamond"/>
          <w:sz w:val="24"/>
          <w:szCs w:val="24"/>
        </w:rPr>
        <w:t xml:space="preserve">enforcer les campagnes </w:t>
      </w:r>
      <w:r w:rsidR="002B3C88">
        <w:rPr>
          <w:rFonts w:ascii="Garamond" w:hAnsi="Garamond"/>
          <w:sz w:val="24"/>
          <w:szCs w:val="24"/>
        </w:rPr>
        <w:t>d’éducation aux médias sociaux, notamment l</w:t>
      </w:r>
      <w:r w:rsidR="007117DC">
        <w:rPr>
          <w:rFonts w:ascii="Garamond" w:hAnsi="Garamond"/>
          <w:sz w:val="24"/>
          <w:szCs w:val="24"/>
        </w:rPr>
        <w:t xml:space="preserve">’information et </w:t>
      </w:r>
      <w:r w:rsidR="002B3C88">
        <w:rPr>
          <w:rFonts w:ascii="Garamond" w:hAnsi="Garamond"/>
          <w:sz w:val="24"/>
          <w:szCs w:val="24"/>
        </w:rPr>
        <w:t>la</w:t>
      </w:r>
      <w:r w:rsidR="007117DC">
        <w:rPr>
          <w:rFonts w:ascii="Garamond" w:hAnsi="Garamond"/>
          <w:sz w:val="24"/>
          <w:szCs w:val="24"/>
        </w:rPr>
        <w:t xml:space="preserve"> sensibilisation sur l’utilisation éthique et responsable des réseaux sociaux, et sur le monitoring et le signalement des contenus nuisibles ;</w:t>
      </w:r>
      <w:r w:rsidR="0095461B">
        <w:rPr>
          <w:rFonts w:ascii="Garamond" w:hAnsi="Garamond"/>
          <w:sz w:val="24"/>
          <w:szCs w:val="24"/>
        </w:rPr>
        <w:t xml:space="preserve"> </w:t>
      </w:r>
    </w:p>
    <w:p w14:paraId="3A19A128" w14:textId="6638E1C2" w:rsidR="00844491" w:rsidRPr="00717201" w:rsidRDefault="00111674" w:rsidP="009A1816">
      <w:pPr>
        <w:pStyle w:val="Paragraphedeliste"/>
        <w:numPr>
          <w:ilvl w:val="0"/>
          <w:numId w:val="37"/>
        </w:numPr>
        <w:spacing w:after="0" w:line="300" w:lineRule="auto"/>
        <w:jc w:val="both"/>
        <w:rPr>
          <w:rFonts w:ascii="Garamond" w:hAnsi="Garamond"/>
          <w:sz w:val="24"/>
          <w:szCs w:val="24"/>
        </w:rPr>
      </w:pPr>
      <w:r>
        <w:rPr>
          <w:rFonts w:ascii="Garamond" w:hAnsi="Garamond"/>
          <w:sz w:val="24"/>
          <w:szCs w:val="24"/>
        </w:rPr>
        <w:lastRenderedPageBreak/>
        <w:t>s</w:t>
      </w:r>
      <w:r w:rsidR="00844491">
        <w:rPr>
          <w:rFonts w:ascii="Garamond" w:hAnsi="Garamond"/>
          <w:sz w:val="24"/>
          <w:szCs w:val="24"/>
        </w:rPr>
        <w:t xml:space="preserve">’investir dans la régulation </w:t>
      </w:r>
      <w:r w:rsidR="00871102">
        <w:rPr>
          <w:rFonts w:ascii="Garamond" w:hAnsi="Garamond"/>
          <w:sz w:val="24"/>
          <w:szCs w:val="24"/>
        </w:rPr>
        <w:t xml:space="preserve">des usages inappropriés de l’internet et des réseaux sociaux </w:t>
      </w:r>
      <w:r w:rsidR="00844491">
        <w:rPr>
          <w:rFonts w:ascii="Garamond" w:hAnsi="Garamond"/>
          <w:sz w:val="24"/>
          <w:szCs w:val="24"/>
        </w:rPr>
        <w:t>par le s</w:t>
      </w:r>
      <w:r w:rsidR="00844491" w:rsidRPr="00717201">
        <w:rPr>
          <w:rFonts w:ascii="Garamond" w:hAnsi="Garamond"/>
          <w:sz w:val="24"/>
          <w:szCs w:val="24"/>
        </w:rPr>
        <w:t>ignale</w:t>
      </w:r>
      <w:r w:rsidR="00844491">
        <w:rPr>
          <w:rFonts w:ascii="Garamond" w:hAnsi="Garamond"/>
          <w:sz w:val="24"/>
          <w:szCs w:val="24"/>
        </w:rPr>
        <w:t>ment d</w:t>
      </w:r>
      <w:r w:rsidR="00844491" w:rsidRPr="006C7B79">
        <w:rPr>
          <w:rFonts w:ascii="Garamond" w:hAnsi="Garamond"/>
          <w:sz w:val="24"/>
          <w:szCs w:val="24"/>
        </w:rPr>
        <w:t>es contenus nuisibles</w:t>
      </w:r>
      <w:r w:rsidR="00844491">
        <w:rPr>
          <w:rFonts w:ascii="Garamond" w:hAnsi="Garamond"/>
          <w:sz w:val="24"/>
          <w:szCs w:val="24"/>
        </w:rPr>
        <w:t xml:space="preserve"> aux plateformes en vue d’une prise en charge</w:t>
      </w:r>
      <w:r w:rsidR="006D08E2">
        <w:rPr>
          <w:rFonts w:ascii="Garamond" w:hAnsi="Garamond"/>
          <w:sz w:val="24"/>
          <w:szCs w:val="24"/>
        </w:rPr>
        <w:t xml:space="preserve"> adéquate</w:t>
      </w:r>
      <w:r w:rsidR="00844491">
        <w:rPr>
          <w:rFonts w:ascii="Garamond" w:hAnsi="Garamond"/>
          <w:sz w:val="24"/>
          <w:szCs w:val="24"/>
        </w:rPr>
        <w:t> ;</w:t>
      </w:r>
    </w:p>
    <w:p w14:paraId="775891AF" w14:textId="442A37BD" w:rsidR="00AE26CB" w:rsidRDefault="00111674" w:rsidP="009A1816">
      <w:pPr>
        <w:pStyle w:val="Paragraphedeliste"/>
        <w:numPr>
          <w:ilvl w:val="0"/>
          <w:numId w:val="37"/>
        </w:numPr>
        <w:spacing w:after="0" w:line="300" w:lineRule="auto"/>
        <w:jc w:val="both"/>
        <w:rPr>
          <w:rFonts w:ascii="Garamond" w:hAnsi="Garamond"/>
          <w:sz w:val="24"/>
          <w:szCs w:val="24"/>
        </w:rPr>
      </w:pPr>
      <w:r>
        <w:rPr>
          <w:rFonts w:ascii="Garamond" w:hAnsi="Garamond"/>
          <w:sz w:val="24"/>
          <w:szCs w:val="24"/>
        </w:rPr>
        <w:t>d</w:t>
      </w:r>
      <w:r w:rsidR="00AE26CB">
        <w:rPr>
          <w:rFonts w:ascii="Garamond" w:hAnsi="Garamond"/>
          <w:sz w:val="24"/>
          <w:szCs w:val="24"/>
        </w:rPr>
        <w:t xml:space="preserve">évelopper la collaboration avec les plateformes sociales et les institutions </w:t>
      </w:r>
      <w:r w:rsidR="005F5884">
        <w:rPr>
          <w:rFonts w:ascii="Garamond" w:hAnsi="Garamond"/>
          <w:sz w:val="24"/>
          <w:szCs w:val="24"/>
        </w:rPr>
        <w:t>publiques</w:t>
      </w:r>
      <w:r w:rsidR="00AE26CB">
        <w:rPr>
          <w:rFonts w:ascii="Garamond" w:hAnsi="Garamond"/>
          <w:sz w:val="24"/>
          <w:szCs w:val="24"/>
        </w:rPr>
        <w:t xml:space="preserve"> afin de </w:t>
      </w:r>
      <w:r w:rsidR="00016EC6">
        <w:rPr>
          <w:rFonts w:ascii="Garamond" w:hAnsi="Garamond"/>
          <w:sz w:val="24"/>
          <w:szCs w:val="24"/>
        </w:rPr>
        <w:t>mener la sensibilisation et la lutte contre les fausses nouvelles et les contenus nuisibles ;</w:t>
      </w:r>
    </w:p>
    <w:p w14:paraId="75B1C57F" w14:textId="4D7C7595" w:rsidR="00977AC6" w:rsidRPr="00A365D3" w:rsidRDefault="00111674" w:rsidP="009A1816">
      <w:pPr>
        <w:pStyle w:val="Paragraphedeliste"/>
        <w:numPr>
          <w:ilvl w:val="0"/>
          <w:numId w:val="37"/>
        </w:numPr>
        <w:spacing w:after="0" w:line="300" w:lineRule="auto"/>
        <w:jc w:val="both"/>
        <w:rPr>
          <w:rFonts w:ascii="Garamond" w:hAnsi="Garamond"/>
          <w:sz w:val="24"/>
          <w:szCs w:val="24"/>
        </w:rPr>
      </w:pPr>
      <w:r>
        <w:rPr>
          <w:rFonts w:ascii="Garamond" w:hAnsi="Garamond"/>
          <w:sz w:val="24"/>
          <w:szCs w:val="24"/>
        </w:rPr>
        <w:t>s</w:t>
      </w:r>
      <w:r w:rsidR="00075220">
        <w:rPr>
          <w:rFonts w:ascii="Garamond" w:hAnsi="Garamond"/>
          <w:sz w:val="24"/>
          <w:szCs w:val="24"/>
        </w:rPr>
        <w:t>’abstenir</w:t>
      </w:r>
      <w:r w:rsidR="00977AC6" w:rsidRPr="00A365D3">
        <w:rPr>
          <w:rFonts w:ascii="Garamond" w:hAnsi="Garamond"/>
          <w:sz w:val="24"/>
          <w:szCs w:val="24"/>
        </w:rPr>
        <w:t xml:space="preserve"> de </w:t>
      </w:r>
      <w:r w:rsidR="002B3C88" w:rsidRPr="002B3C88">
        <w:rPr>
          <w:rFonts w:ascii="Garamond" w:hAnsi="Garamond"/>
          <w:sz w:val="24"/>
          <w:szCs w:val="24"/>
        </w:rPr>
        <w:t>transférer</w:t>
      </w:r>
      <w:r w:rsidR="00977AC6" w:rsidRPr="00A365D3">
        <w:rPr>
          <w:rFonts w:ascii="Garamond" w:hAnsi="Garamond"/>
          <w:sz w:val="24"/>
          <w:szCs w:val="24"/>
        </w:rPr>
        <w:t xml:space="preserve"> des informations qui ne sont pas de sources fiables</w:t>
      </w:r>
      <w:r w:rsidR="00075220">
        <w:rPr>
          <w:rFonts w:ascii="Garamond" w:hAnsi="Garamond"/>
          <w:sz w:val="24"/>
          <w:szCs w:val="24"/>
        </w:rPr>
        <w:t xml:space="preserve"> et de </w:t>
      </w:r>
      <w:r w:rsidR="00043F90">
        <w:rPr>
          <w:rFonts w:ascii="Garamond" w:hAnsi="Garamond"/>
          <w:sz w:val="24"/>
          <w:szCs w:val="24"/>
        </w:rPr>
        <w:t xml:space="preserve">ne pas </w:t>
      </w:r>
      <w:r w:rsidR="00075220">
        <w:rPr>
          <w:rFonts w:ascii="Garamond" w:hAnsi="Garamond"/>
          <w:sz w:val="24"/>
          <w:szCs w:val="24"/>
        </w:rPr>
        <w:t xml:space="preserve">se rendre complices de toute </w:t>
      </w:r>
      <w:r w:rsidR="00427062">
        <w:rPr>
          <w:rFonts w:ascii="Garamond" w:hAnsi="Garamond"/>
          <w:sz w:val="24"/>
          <w:szCs w:val="24"/>
        </w:rPr>
        <w:t>atteinte à la sécurité et à la défense nationale</w:t>
      </w:r>
      <w:r w:rsidR="002867E8">
        <w:rPr>
          <w:rFonts w:ascii="Garamond" w:hAnsi="Garamond"/>
          <w:sz w:val="24"/>
          <w:szCs w:val="24"/>
        </w:rPr>
        <w:t>.</w:t>
      </w:r>
    </w:p>
    <w:p w14:paraId="7E4D4776" w14:textId="1620A79E" w:rsidR="00AE49D7" w:rsidRPr="00A365D3" w:rsidRDefault="00AE49D7" w:rsidP="009A1816">
      <w:pPr>
        <w:spacing w:after="0" w:line="300" w:lineRule="auto"/>
        <w:ind w:left="360"/>
        <w:jc w:val="both"/>
        <w:rPr>
          <w:rFonts w:ascii="Garamond" w:hAnsi="Garamond"/>
          <w:sz w:val="24"/>
          <w:szCs w:val="24"/>
        </w:rPr>
      </w:pPr>
    </w:p>
    <w:p w14:paraId="584E9709" w14:textId="7C9579E8" w:rsidR="00AE49D7" w:rsidRDefault="007B3B5E" w:rsidP="009A1816">
      <w:pPr>
        <w:spacing w:after="0" w:line="300" w:lineRule="auto"/>
        <w:jc w:val="both"/>
        <w:rPr>
          <w:rFonts w:ascii="Garamond" w:hAnsi="Garamond"/>
          <w:sz w:val="24"/>
          <w:szCs w:val="24"/>
        </w:rPr>
      </w:pPr>
      <w:r>
        <w:rPr>
          <w:rFonts w:ascii="Garamond" w:hAnsi="Garamond"/>
          <w:sz w:val="24"/>
          <w:szCs w:val="24"/>
        </w:rPr>
        <w:t xml:space="preserve">Fait à Ouagadougou le </w:t>
      </w:r>
      <w:r w:rsidR="00F34CF4">
        <w:rPr>
          <w:rFonts w:ascii="Garamond" w:hAnsi="Garamond"/>
          <w:sz w:val="24"/>
          <w:szCs w:val="24"/>
        </w:rPr>
        <w:t>20 janvier 2022</w:t>
      </w:r>
    </w:p>
    <w:p w14:paraId="0AC0F2EF" w14:textId="77777777" w:rsidR="00F34CF4" w:rsidRPr="002A295A" w:rsidRDefault="00F34CF4">
      <w:pPr>
        <w:spacing w:after="0"/>
        <w:jc w:val="both"/>
        <w:rPr>
          <w:rFonts w:ascii="Garamond" w:hAnsi="Garamond"/>
          <w:sz w:val="24"/>
          <w:szCs w:val="24"/>
        </w:rPr>
      </w:pPr>
    </w:p>
    <w:p w14:paraId="11C499F8" w14:textId="77777777" w:rsidR="009A6061" w:rsidRPr="002A295A" w:rsidRDefault="00EE11AD">
      <w:pPr>
        <w:spacing w:after="0"/>
        <w:jc w:val="both"/>
        <w:rPr>
          <w:rFonts w:ascii="Garamond" w:hAnsi="Garamond"/>
          <w:sz w:val="24"/>
          <w:szCs w:val="24"/>
        </w:rPr>
      </w:pPr>
      <w:r w:rsidRPr="002A295A">
        <w:rPr>
          <w:rFonts w:ascii="Garamond" w:hAnsi="Garamond"/>
          <w:b/>
          <w:bCs/>
          <w:sz w:val="24"/>
          <w:szCs w:val="24"/>
        </w:rPr>
        <w:t>Ont signé</w:t>
      </w:r>
      <w:r w:rsidRPr="002A295A">
        <w:rPr>
          <w:rFonts w:ascii="Garamond" w:hAnsi="Garamond"/>
          <w:sz w:val="24"/>
          <w:szCs w:val="24"/>
        </w:rPr>
        <w:t xml:space="preserve"> : </w:t>
      </w:r>
    </w:p>
    <w:p w14:paraId="3E536AB4" w14:textId="77777777" w:rsidR="009A6061" w:rsidRPr="002A295A" w:rsidRDefault="009A6061">
      <w:pPr>
        <w:spacing w:after="0"/>
        <w:jc w:val="both"/>
        <w:rPr>
          <w:rFonts w:ascii="Garamond" w:hAnsi="Garamond"/>
          <w:sz w:val="24"/>
          <w:szCs w:val="24"/>
        </w:rPr>
      </w:pPr>
    </w:p>
    <w:p w14:paraId="21314A4B" w14:textId="0591C9AF" w:rsidR="009A6061" w:rsidRPr="0039124D" w:rsidRDefault="007E7F65" w:rsidP="007E7F65">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 xml:space="preserve">Centre </w:t>
      </w:r>
      <w:r w:rsidRPr="0039124D">
        <w:rPr>
          <w:rFonts w:ascii="Garamond" w:hAnsi="Garamond"/>
          <w:b/>
          <w:bCs/>
          <w:color w:val="000000" w:themeColor="text1"/>
          <w:sz w:val="24"/>
          <w:szCs w:val="24"/>
        </w:rPr>
        <w:t>d’</w:t>
      </w:r>
      <w:r w:rsidR="00895C00" w:rsidRPr="0039124D">
        <w:rPr>
          <w:rFonts w:ascii="Garamond" w:hAnsi="Garamond"/>
          <w:b/>
          <w:bCs/>
          <w:color w:val="000000" w:themeColor="text1"/>
          <w:sz w:val="24"/>
          <w:szCs w:val="24"/>
        </w:rPr>
        <w:t>I</w:t>
      </w:r>
      <w:r w:rsidRPr="0039124D">
        <w:rPr>
          <w:rFonts w:ascii="Garamond" w:hAnsi="Garamond"/>
          <w:b/>
          <w:bCs/>
          <w:color w:val="000000" w:themeColor="text1"/>
          <w:sz w:val="24"/>
          <w:szCs w:val="24"/>
        </w:rPr>
        <w:t>nformation</w:t>
      </w:r>
      <w:r w:rsidRPr="0039124D">
        <w:rPr>
          <w:rFonts w:ascii="Garamond" w:hAnsi="Garamond"/>
          <w:b/>
          <w:bCs/>
          <w:sz w:val="24"/>
          <w:szCs w:val="24"/>
        </w:rPr>
        <w:t xml:space="preserve"> et de </w:t>
      </w:r>
      <w:r w:rsidR="00895C00" w:rsidRPr="0039124D">
        <w:rPr>
          <w:rFonts w:ascii="Garamond" w:hAnsi="Garamond"/>
          <w:b/>
          <w:bCs/>
          <w:color w:val="000000" w:themeColor="text1"/>
          <w:sz w:val="24"/>
          <w:szCs w:val="24"/>
        </w:rPr>
        <w:t>F</w:t>
      </w:r>
      <w:r w:rsidRPr="0039124D">
        <w:rPr>
          <w:rFonts w:ascii="Garamond" w:hAnsi="Garamond"/>
          <w:b/>
          <w:bCs/>
          <w:sz w:val="24"/>
          <w:szCs w:val="24"/>
        </w:rPr>
        <w:t xml:space="preserve">ormation en matière de </w:t>
      </w:r>
      <w:r w:rsidR="00835857" w:rsidRPr="0039124D">
        <w:rPr>
          <w:rFonts w:ascii="Garamond" w:hAnsi="Garamond"/>
          <w:b/>
          <w:bCs/>
          <w:color w:val="000000" w:themeColor="text1"/>
          <w:sz w:val="24"/>
          <w:szCs w:val="24"/>
        </w:rPr>
        <w:t>D</w:t>
      </w:r>
      <w:r w:rsidRPr="0039124D">
        <w:rPr>
          <w:rFonts w:ascii="Garamond" w:hAnsi="Garamond"/>
          <w:b/>
          <w:bCs/>
          <w:sz w:val="24"/>
          <w:szCs w:val="24"/>
        </w:rPr>
        <w:t xml:space="preserve">roits </w:t>
      </w:r>
      <w:r w:rsidR="00835857" w:rsidRPr="0039124D">
        <w:rPr>
          <w:rFonts w:ascii="Garamond" w:hAnsi="Garamond"/>
          <w:b/>
          <w:bCs/>
          <w:color w:val="000000" w:themeColor="text1"/>
          <w:sz w:val="24"/>
          <w:szCs w:val="24"/>
        </w:rPr>
        <w:t>H</w:t>
      </w:r>
      <w:r w:rsidRPr="0039124D">
        <w:rPr>
          <w:rFonts w:ascii="Garamond" w:hAnsi="Garamond"/>
          <w:b/>
          <w:bCs/>
          <w:sz w:val="24"/>
          <w:szCs w:val="24"/>
        </w:rPr>
        <w:t>umains en Afrique (</w:t>
      </w:r>
      <w:r w:rsidR="00EE11AD" w:rsidRPr="0039124D">
        <w:rPr>
          <w:rFonts w:ascii="Garamond" w:hAnsi="Garamond"/>
          <w:b/>
          <w:bCs/>
          <w:sz w:val="24"/>
          <w:szCs w:val="24"/>
        </w:rPr>
        <w:t>CIFDHA</w:t>
      </w:r>
      <w:r w:rsidRPr="0039124D">
        <w:rPr>
          <w:rFonts w:ascii="Garamond" w:hAnsi="Garamond"/>
          <w:b/>
          <w:bCs/>
          <w:sz w:val="24"/>
          <w:szCs w:val="24"/>
        </w:rPr>
        <w:t>)</w:t>
      </w:r>
    </w:p>
    <w:p w14:paraId="7AFBDCFC" w14:textId="77777777" w:rsidR="009A6061" w:rsidRPr="0039124D" w:rsidRDefault="00EE11AD" w:rsidP="007E7F65">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Mys'tic Burkina</w:t>
      </w:r>
    </w:p>
    <w:p w14:paraId="57CC7DF3" w14:textId="3314781D" w:rsidR="00983A36" w:rsidRPr="0039124D" w:rsidRDefault="000C7736" w:rsidP="007E7F65">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Centre pour la Qualité du Droit et la Justice</w:t>
      </w:r>
      <w:r w:rsidR="00A45ADF" w:rsidRPr="0039124D">
        <w:rPr>
          <w:rFonts w:ascii="Garamond" w:hAnsi="Garamond"/>
          <w:b/>
          <w:bCs/>
          <w:sz w:val="24"/>
          <w:szCs w:val="24"/>
        </w:rPr>
        <w:t xml:space="preserve"> (CQDJ)</w:t>
      </w:r>
    </w:p>
    <w:p w14:paraId="4982A792" w14:textId="3350ADAE" w:rsidR="00983A36" w:rsidRPr="0039124D" w:rsidRDefault="00A45ADF" w:rsidP="007E7F65">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Association des Blogueurs du Burkina (ABB)</w:t>
      </w:r>
    </w:p>
    <w:p w14:paraId="558CF908" w14:textId="64963E4D" w:rsidR="0004416F" w:rsidRPr="0039124D" w:rsidRDefault="0002506C" w:rsidP="0004416F">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Mouvement Burkinabè des droits de l’homme et des peuples (MBDHP)</w:t>
      </w:r>
    </w:p>
    <w:p w14:paraId="72ABF879" w14:textId="4F021283" w:rsidR="0004416F" w:rsidRPr="0039124D" w:rsidRDefault="0002506C" w:rsidP="0004416F">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 xml:space="preserve">Internet sans </w:t>
      </w:r>
      <w:r w:rsidR="00F34CF4" w:rsidRPr="0039124D">
        <w:rPr>
          <w:rFonts w:ascii="Garamond" w:hAnsi="Garamond"/>
          <w:b/>
          <w:bCs/>
          <w:sz w:val="24"/>
          <w:szCs w:val="24"/>
        </w:rPr>
        <w:t>frontières</w:t>
      </w:r>
      <w:r w:rsidR="00A00CBF">
        <w:rPr>
          <w:rFonts w:ascii="Garamond" w:hAnsi="Garamond"/>
          <w:b/>
          <w:bCs/>
          <w:sz w:val="24"/>
          <w:szCs w:val="24"/>
        </w:rPr>
        <w:t xml:space="preserve"> (ISF)</w:t>
      </w:r>
      <w:r w:rsidR="00B730D7">
        <w:rPr>
          <w:rFonts w:ascii="Garamond" w:hAnsi="Garamond"/>
          <w:b/>
          <w:bCs/>
          <w:sz w:val="24"/>
          <w:szCs w:val="24"/>
        </w:rPr>
        <w:t xml:space="preserve"> Afrique</w:t>
      </w:r>
    </w:p>
    <w:p w14:paraId="4B128894" w14:textId="5821C400" w:rsidR="00292708" w:rsidRPr="0039124D" w:rsidRDefault="00292708" w:rsidP="0004416F">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 xml:space="preserve">Centre </w:t>
      </w:r>
      <w:r w:rsidR="00D60D77" w:rsidRPr="0039124D">
        <w:rPr>
          <w:rFonts w:ascii="Garamond" w:hAnsi="Garamond"/>
          <w:b/>
          <w:bCs/>
          <w:sz w:val="24"/>
          <w:szCs w:val="24"/>
        </w:rPr>
        <w:t xml:space="preserve">pour la </w:t>
      </w:r>
      <w:r w:rsidR="00FB1FD4" w:rsidRPr="0039124D">
        <w:rPr>
          <w:rFonts w:ascii="Garamond" w:hAnsi="Garamond"/>
          <w:b/>
          <w:bCs/>
          <w:sz w:val="24"/>
          <w:szCs w:val="24"/>
        </w:rPr>
        <w:t>gouvernance démocratique (CGD)</w:t>
      </w:r>
    </w:p>
    <w:p w14:paraId="226913D6" w14:textId="56FA4796" w:rsidR="00F31229" w:rsidRPr="0039124D" w:rsidRDefault="00185D4C" w:rsidP="0004416F">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 xml:space="preserve">Centre d’information </w:t>
      </w:r>
      <w:r w:rsidR="00916A63" w:rsidRPr="0039124D">
        <w:rPr>
          <w:rFonts w:ascii="Garamond" w:hAnsi="Garamond"/>
          <w:b/>
          <w:bCs/>
          <w:sz w:val="24"/>
          <w:szCs w:val="24"/>
        </w:rPr>
        <w:t xml:space="preserve">et de documentation </w:t>
      </w:r>
      <w:r w:rsidRPr="0039124D">
        <w:rPr>
          <w:rFonts w:ascii="Garamond" w:hAnsi="Garamond"/>
          <w:b/>
          <w:bCs/>
          <w:sz w:val="24"/>
          <w:szCs w:val="24"/>
        </w:rPr>
        <w:t>citoyenne</w:t>
      </w:r>
      <w:r w:rsidR="00C45291">
        <w:rPr>
          <w:rFonts w:ascii="Garamond" w:hAnsi="Garamond"/>
          <w:b/>
          <w:bCs/>
          <w:sz w:val="24"/>
          <w:szCs w:val="24"/>
        </w:rPr>
        <w:t>s</w:t>
      </w:r>
      <w:r w:rsidRPr="0039124D">
        <w:rPr>
          <w:rFonts w:ascii="Garamond" w:hAnsi="Garamond"/>
          <w:b/>
          <w:bCs/>
          <w:sz w:val="24"/>
          <w:szCs w:val="24"/>
        </w:rPr>
        <w:t xml:space="preserve"> (CIDOC)</w:t>
      </w:r>
    </w:p>
    <w:p w14:paraId="20DC81C1" w14:textId="320E2DEE" w:rsidR="00185D4C" w:rsidRPr="00F32FBC" w:rsidRDefault="00637114" w:rsidP="0004416F">
      <w:pPr>
        <w:pStyle w:val="Paragraphedeliste"/>
        <w:numPr>
          <w:ilvl w:val="0"/>
          <w:numId w:val="38"/>
        </w:numPr>
        <w:spacing w:after="0"/>
        <w:jc w:val="both"/>
        <w:rPr>
          <w:rFonts w:ascii="Garamond" w:hAnsi="Garamond"/>
          <w:b/>
          <w:bCs/>
          <w:sz w:val="24"/>
          <w:szCs w:val="24"/>
          <w:lang w:val="en-US"/>
        </w:rPr>
      </w:pPr>
      <w:r w:rsidRPr="00F32FBC">
        <w:rPr>
          <w:rFonts w:ascii="Garamond" w:hAnsi="Garamond"/>
          <w:b/>
          <w:bCs/>
          <w:sz w:val="24"/>
          <w:szCs w:val="24"/>
          <w:lang w:val="en-US"/>
        </w:rPr>
        <w:t xml:space="preserve">Amnesty </w:t>
      </w:r>
      <w:r w:rsidR="00EE5E67">
        <w:rPr>
          <w:rFonts w:ascii="Garamond" w:hAnsi="Garamond"/>
          <w:b/>
          <w:bCs/>
          <w:sz w:val="24"/>
          <w:szCs w:val="24"/>
          <w:lang w:val="en-US"/>
        </w:rPr>
        <w:t>I</w:t>
      </w:r>
      <w:r w:rsidRPr="00F32FBC">
        <w:rPr>
          <w:rFonts w:ascii="Garamond" w:hAnsi="Garamond"/>
          <w:b/>
          <w:bCs/>
          <w:sz w:val="24"/>
          <w:szCs w:val="24"/>
          <w:lang w:val="en-US"/>
        </w:rPr>
        <w:t>nternational Burkina Faso (AIBF)</w:t>
      </w:r>
    </w:p>
    <w:p w14:paraId="17E1EE84" w14:textId="77777777" w:rsidR="00EE5E67" w:rsidRPr="0039124D" w:rsidRDefault="00EE5E67" w:rsidP="00EE5E67">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Open Burkina</w:t>
      </w:r>
    </w:p>
    <w:p w14:paraId="51880F06" w14:textId="77777777" w:rsidR="00EE5E67" w:rsidRPr="0039124D" w:rsidRDefault="00EE5E67" w:rsidP="00EE5E67">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Association Semfilms</w:t>
      </w:r>
    </w:p>
    <w:p w14:paraId="71C51313" w14:textId="2F25833F" w:rsidR="00637114" w:rsidRPr="0039124D" w:rsidRDefault="00637114" w:rsidP="00D90528">
      <w:pPr>
        <w:pStyle w:val="Paragraphedeliste"/>
        <w:numPr>
          <w:ilvl w:val="0"/>
          <w:numId w:val="38"/>
        </w:numPr>
        <w:spacing w:after="0"/>
        <w:jc w:val="both"/>
        <w:rPr>
          <w:rFonts w:ascii="Garamond" w:hAnsi="Garamond"/>
          <w:b/>
          <w:bCs/>
          <w:sz w:val="24"/>
          <w:szCs w:val="24"/>
        </w:rPr>
      </w:pPr>
      <w:r w:rsidRPr="0039124D">
        <w:rPr>
          <w:rFonts w:ascii="Garamond" w:hAnsi="Garamond"/>
          <w:b/>
          <w:bCs/>
          <w:sz w:val="24"/>
          <w:szCs w:val="24"/>
        </w:rPr>
        <w:t>A</w:t>
      </w:r>
      <w:r w:rsidR="00D90528" w:rsidRPr="00D90528">
        <w:rPr>
          <w:rFonts w:ascii="Garamond" w:hAnsi="Garamond"/>
          <w:b/>
          <w:bCs/>
          <w:sz w:val="24"/>
          <w:szCs w:val="24"/>
        </w:rPr>
        <w:t>ssociation des éditeurs de presse et médias en ligne (AEPML)</w:t>
      </w:r>
      <w:bookmarkStart w:id="0" w:name="_GoBack"/>
      <w:bookmarkEnd w:id="0"/>
    </w:p>
    <w:p w14:paraId="02ACB104" w14:textId="0CCB3D10" w:rsidR="001B243E" w:rsidRPr="0039124D" w:rsidRDefault="001B243E" w:rsidP="00AC68C5">
      <w:pPr>
        <w:pStyle w:val="Paragraphedeliste"/>
        <w:spacing w:after="0"/>
        <w:jc w:val="both"/>
        <w:rPr>
          <w:rFonts w:ascii="Garamond" w:hAnsi="Garamond"/>
          <w:b/>
          <w:bCs/>
          <w:sz w:val="24"/>
          <w:szCs w:val="24"/>
        </w:rPr>
      </w:pPr>
    </w:p>
    <w:sectPr w:rsidR="001B243E" w:rsidRPr="0039124D" w:rsidSect="00C6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C38BC78"/>
    <w:lvl w:ilvl="0" w:tplc="4E0CB8D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3680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36464EC"/>
    <w:lvl w:ilvl="0" w:tplc="1AE8B4B0">
      <w:start w:val="1"/>
      <w:numFmt w:val="decimal"/>
      <w:lvlText w:val="%1."/>
      <w:lvlJc w:val="left"/>
      <w:pPr>
        <w:tabs>
          <w:tab w:val="left" w:pos="502"/>
        </w:tabs>
        <w:ind w:left="502" w:hanging="360"/>
      </w:pPr>
      <w:rPr>
        <w:rFonts w:ascii="Times New Roman" w:eastAsia="Times New Roman" w:hAnsi="Times New Roman" w:cs="Times New Roman"/>
      </w:rPr>
    </w:lvl>
    <w:lvl w:ilvl="1" w:tplc="040C0003" w:tentative="1">
      <w:start w:val="1"/>
      <w:numFmt w:val="bullet"/>
      <w:lvlText w:val="o"/>
      <w:lvlJc w:val="left"/>
      <w:pPr>
        <w:tabs>
          <w:tab w:val="left" w:pos="1080"/>
        </w:tabs>
        <w:ind w:left="1080" w:hanging="360"/>
      </w:pPr>
      <w:rPr>
        <w:rFonts w:ascii="Courier New" w:hAnsi="Courier New" w:cs="Courier New" w:hint="default"/>
      </w:rPr>
    </w:lvl>
    <w:lvl w:ilvl="2" w:tplc="040C0005" w:tentative="1">
      <w:start w:val="1"/>
      <w:numFmt w:val="bullet"/>
      <w:lvlText w:val=""/>
      <w:lvlJc w:val="left"/>
      <w:pPr>
        <w:tabs>
          <w:tab w:val="left" w:pos="1800"/>
        </w:tabs>
        <w:ind w:left="1800" w:hanging="360"/>
      </w:pPr>
      <w:rPr>
        <w:rFonts w:ascii="Wingdings" w:hAnsi="Wingdings" w:hint="default"/>
      </w:rPr>
    </w:lvl>
    <w:lvl w:ilvl="3" w:tplc="040C0001" w:tentative="1">
      <w:start w:val="1"/>
      <w:numFmt w:val="bullet"/>
      <w:lvlText w:val=""/>
      <w:lvlJc w:val="left"/>
      <w:pPr>
        <w:tabs>
          <w:tab w:val="left" w:pos="2520"/>
        </w:tabs>
        <w:ind w:left="2520" w:hanging="360"/>
      </w:pPr>
      <w:rPr>
        <w:rFonts w:ascii="Symbol" w:hAnsi="Symbol" w:hint="default"/>
      </w:rPr>
    </w:lvl>
    <w:lvl w:ilvl="4" w:tplc="040C0003" w:tentative="1">
      <w:start w:val="1"/>
      <w:numFmt w:val="bullet"/>
      <w:lvlText w:val="o"/>
      <w:lvlJc w:val="left"/>
      <w:pPr>
        <w:tabs>
          <w:tab w:val="left" w:pos="3240"/>
        </w:tabs>
        <w:ind w:left="3240" w:hanging="360"/>
      </w:pPr>
      <w:rPr>
        <w:rFonts w:ascii="Courier New" w:hAnsi="Courier New" w:cs="Courier New" w:hint="default"/>
      </w:rPr>
    </w:lvl>
    <w:lvl w:ilvl="5" w:tplc="040C0005" w:tentative="1">
      <w:start w:val="1"/>
      <w:numFmt w:val="bullet"/>
      <w:lvlText w:val=""/>
      <w:lvlJc w:val="left"/>
      <w:pPr>
        <w:tabs>
          <w:tab w:val="left" w:pos="3960"/>
        </w:tabs>
        <w:ind w:left="3960" w:hanging="360"/>
      </w:pPr>
      <w:rPr>
        <w:rFonts w:ascii="Wingdings" w:hAnsi="Wingdings" w:hint="default"/>
      </w:rPr>
    </w:lvl>
    <w:lvl w:ilvl="6" w:tplc="040C0001" w:tentative="1">
      <w:start w:val="1"/>
      <w:numFmt w:val="bullet"/>
      <w:lvlText w:val=""/>
      <w:lvlJc w:val="left"/>
      <w:pPr>
        <w:tabs>
          <w:tab w:val="left" w:pos="4680"/>
        </w:tabs>
        <w:ind w:left="4680" w:hanging="360"/>
      </w:pPr>
      <w:rPr>
        <w:rFonts w:ascii="Symbol" w:hAnsi="Symbol" w:hint="default"/>
      </w:rPr>
    </w:lvl>
    <w:lvl w:ilvl="7" w:tplc="040C0003" w:tentative="1">
      <w:start w:val="1"/>
      <w:numFmt w:val="bullet"/>
      <w:lvlText w:val="o"/>
      <w:lvlJc w:val="left"/>
      <w:pPr>
        <w:tabs>
          <w:tab w:val="left" w:pos="5400"/>
        </w:tabs>
        <w:ind w:left="5400" w:hanging="360"/>
      </w:pPr>
      <w:rPr>
        <w:rFonts w:ascii="Courier New" w:hAnsi="Courier New" w:cs="Courier New" w:hint="default"/>
      </w:rPr>
    </w:lvl>
    <w:lvl w:ilvl="8" w:tplc="040C0005" w:tentative="1">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00000004"/>
    <w:multiLevelType w:val="hybridMultilevel"/>
    <w:tmpl w:val="2F702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0000005"/>
    <w:multiLevelType w:val="hybridMultilevel"/>
    <w:tmpl w:val="FA66A2F0"/>
    <w:lvl w:ilvl="0" w:tplc="A12CAB7A">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77E5196"/>
    <w:lvl w:ilvl="0" w:tplc="2F28637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0000007"/>
    <w:multiLevelType w:val="hybridMultilevel"/>
    <w:tmpl w:val="7932D912"/>
    <w:lvl w:ilvl="0" w:tplc="5CCC56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510FBFA"/>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C4AB83E"/>
    <w:lvl w:ilvl="0" w:tplc="2D0C97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0000000A"/>
    <w:multiLevelType w:val="hybridMultilevel"/>
    <w:tmpl w:val="F73A2E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185AB3CA"/>
    <w:lvl w:ilvl="0" w:tplc="0FA2180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000000C"/>
    <w:multiLevelType w:val="hybridMultilevel"/>
    <w:tmpl w:val="52307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000000D"/>
    <w:multiLevelType w:val="hybridMultilevel"/>
    <w:tmpl w:val="33E4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000000E"/>
    <w:multiLevelType w:val="hybridMultilevel"/>
    <w:tmpl w:val="F43C685A"/>
    <w:lvl w:ilvl="0" w:tplc="5CCC568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A1F0F7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00000010"/>
    <w:multiLevelType w:val="hybridMultilevel"/>
    <w:tmpl w:val="7D1E6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0000011"/>
    <w:multiLevelType w:val="hybridMultilevel"/>
    <w:tmpl w:val="BD52AC4C"/>
    <w:lvl w:ilvl="0" w:tplc="C882B3DE">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7" w15:restartNumberingAfterBreak="0">
    <w:nsid w:val="00000012"/>
    <w:multiLevelType w:val="hybridMultilevel"/>
    <w:tmpl w:val="64F68734"/>
    <w:lvl w:ilvl="0" w:tplc="2418F2D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27A89D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00000014"/>
    <w:multiLevelType w:val="multilevel"/>
    <w:tmpl w:val="F2E024F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0000015"/>
    <w:multiLevelType w:val="hybridMultilevel"/>
    <w:tmpl w:val="758E2D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6798C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00000017"/>
    <w:multiLevelType w:val="hybridMultilevel"/>
    <w:tmpl w:val="281AE4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9AB47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0000019"/>
    <w:multiLevelType w:val="hybridMultilevel"/>
    <w:tmpl w:val="75B4DE22"/>
    <w:lvl w:ilvl="0" w:tplc="06DA3D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0000001A"/>
    <w:multiLevelType w:val="hybridMultilevel"/>
    <w:tmpl w:val="861C83C8"/>
    <w:lvl w:ilvl="0" w:tplc="1C7AB4D4">
      <w:start w:val="1"/>
      <w:numFmt w:val="decimal"/>
      <w:lvlText w:val="%1."/>
      <w:lvlJc w:val="left"/>
      <w:pPr>
        <w:ind w:left="720" w:hanging="360"/>
      </w:pPr>
      <w:rPr>
        <w:rFonts w:ascii="Century Gothic" w:eastAsia="Calibri" w:hAnsi="Century Gothic" w:cs="SimSu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D266298E"/>
    <w:lvl w:ilvl="0" w:tplc="BAA855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000001C"/>
    <w:multiLevelType w:val="hybridMultilevel"/>
    <w:tmpl w:val="0EF64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0000001D"/>
    <w:multiLevelType w:val="hybridMultilevel"/>
    <w:tmpl w:val="4D7AD2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000001E"/>
    <w:multiLevelType w:val="hybridMultilevel"/>
    <w:tmpl w:val="0D64F5C8"/>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5FE034F"/>
    <w:multiLevelType w:val="hybridMultilevel"/>
    <w:tmpl w:val="78864FFA"/>
    <w:lvl w:ilvl="0" w:tplc="38CE8ED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1470C60"/>
    <w:multiLevelType w:val="hybridMultilevel"/>
    <w:tmpl w:val="D320FA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DF2614A"/>
    <w:multiLevelType w:val="hybridMultilevel"/>
    <w:tmpl w:val="63345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B1257BB"/>
    <w:multiLevelType w:val="hybridMultilevel"/>
    <w:tmpl w:val="DEB68D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2240E06"/>
    <w:multiLevelType w:val="hybridMultilevel"/>
    <w:tmpl w:val="17B01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D14D3D"/>
    <w:multiLevelType w:val="hybridMultilevel"/>
    <w:tmpl w:val="A8321E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FF3621"/>
    <w:multiLevelType w:val="hybridMultilevel"/>
    <w:tmpl w:val="774402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B3185C"/>
    <w:multiLevelType w:val="hybridMultilevel"/>
    <w:tmpl w:val="45AC4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C50C0F"/>
    <w:multiLevelType w:val="hybridMultilevel"/>
    <w:tmpl w:val="B6768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8"/>
  </w:num>
  <w:num w:numId="4">
    <w:abstractNumId w:val="13"/>
  </w:num>
  <w:num w:numId="5">
    <w:abstractNumId w:val="0"/>
  </w:num>
  <w:num w:numId="6">
    <w:abstractNumId w:val="9"/>
  </w:num>
  <w:num w:numId="7">
    <w:abstractNumId w:val="20"/>
  </w:num>
  <w:num w:numId="8">
    <w:abstractNumId w:val="7"/>
  </w:num>
  <w:num w:numId="9">
    <w:abstractNumId w:val="29"/>
  </w:num>
  <w:num w:numId="10">
    <w:abstractNumId w:val="6"/>
  </w:num>
  <w:num w:numId="11">
    <w:abstractNumId w:val="22"/>
  </w:num>
  <w:num w:numId="12">
    <w:abstractNumId w:val="27"/>
  </w:num>
  <w:num w:numId="13">
    <w:abstractNumId w:val="21"/>
  </w:num>
  <w:num w:numId="14">
    <w:abstractNumId w:val="18"/>
  </w:num>
  <w:num w:numId="15">
    <w:abstractNumId w:val="10"/>
  </w:num>
  <w:num w:numId="16">
    <w:abstractNumId w:val="26"/>
  </w:num>
  <w:num w:numId="17">
    <w:abstractNumId w:val="12"/>
  </w:num>
  <w:num w:numId="18">
    <w:abstractNumId w:val="3"/>
  </w:num>
  <w:num w:numId="19">
    <w:abstractNumId w:val="15"/>
  </w:num>
  <w:num w:numId="20">
    <w:abstractNumId w:val="23"/>
  </w:num>
  <w:num w:numId="21">
    <w:abstractNumId w:val="14"/>
  </w:num>
  <w:num w:numId="22">
    <w:abstractNumId w:val="32"/>
  </w:num>
  <w:num w:numId="23">
    <w:abstractNumId w:val="11"/>
  </w:num>
  <w:num w:numId="24">
    <w:abstractNumId w:val="4"/>
  </w:num>
  <w:num w:numId="25">
    <w:abstractNumId w:val="8"/>
  </w:num>
  <w:num w:numId="26">
    <w:abstractNumId w:val="25"/>
  </w:num>
  <w:num w:numId="27">
    <w:abstractNumId w:val="2"/>
  </w:num>
  <w:num w:numId="28">
    <w:abstractNumId w:val="5"/>
  </w:num>
  <w:num w:numId="29">
    <w:abstractNumId w:val="1"/>
  </w:num>
  <w:num w:numId="30">
    <w:abstractNumId w:val="24"/>
  </w:num>
  <w:num w:numId="31">
    <w:abstractNumId w:val="16"/>
  </w:num>
  <w:num w:numId="32">
    <w:abstractNumId w:val="38"/>
  </w:num>
  <w:num w:numId="33">
    <w:abstractNumId w:val="34"/>
  </w:num>
  <w:num w:numId="34">
    <w:abstractNumId w:val="36"/>
  </w:num>
  <w:num w:numId="35">
    <w:abstractNumId w:val="33"/>
  </w:num>
  <w:num w:numId="36">
    <w:abstractNumId w:val="35"/>
  </w:num>
  <w:num w:numId="37">
    <w:abstractNumId w:val="37"/>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61"/>
    <w:rsid w:val="0001196F"/>
    <w:rsid w:val="00016EC6"/>
    <w:rsid w:val="00022870"/>
    <w:rsid w:val="0002506C"/>
    <w:rsid w:val="0002667D"/>
    <w:rsid w:val="00040971"/>
    <w:rsid w:val="00043655"/>
    <w:rsid w:val="00043F90"/>
    <w:rsid w:val="0004416F"/>
    <w:rsid w:val="0005660F"/>
    <w:rsid w:val="00061552"/>
    <w:rsid w:val="00067F3B"/>
    <w:rsid w:val="00075220"/>
    <w:rsid w:val="000A551E"/>
    <w:rsid w:val="000B27CB"/>
    <w:rsid w:val="000C013A"/>
    <w:rsid w:val="000C6F12"/>
    <w:rsid w:val="000C7736"/>
    <w:rsid w:val="000D080E"/>
    <w:rsid w:val="001021E2"/>
    <w:rsid w:val="00111674"/>
    <w:rsid w:val="001119DC"/>
    <w:rsid w:val="00153F69"/>
    <w:rsid w:val="001614B8"/>
    <w:rsid w:val="00181316"/>
    <w:rsid w:val="00185D4C"/>
    <w:rsid w:val="0018773A"/>
    <w:rsid w:val="001916B1"/>
    <w:rsid w:val="001A6D43"/>
    <w:rsid w:val="001B243E"/>
    <w:rsid w:val="001B5A21"/>
    <w:rsid w:val="001B7F4D"/>
    <w:rsid w:val="001C20C4"/>
    <w:rsid w:val="001C4071"/>
    <w:rsid w:val="001C67D4"/>
    <w:rsid w:val="001E274B"/>
    <w:rsid w:val="001E555D"/>
    <w:rsid w:val="001E7921"/>
    <w:rsid w:val="00207B60"/>
    <w:rsid w:val="00215D6B"/>
    <w:rsid w:val="00227F2A"/>
    <w:rsid w:val="002366BB"/>
    <w:rsid w:val="0025559A"/>
    <w:rsid w:val="00267F51"/>
    <w:rsid w:val="00284288"/>
    <w:rsid w:val="00286660"/>
    <w:rsid w:val="002867E8"/>
    <w:rsid w:val="00286B54"/>
    <w:rsid w:val="002878E9"/>
    <w:rsid w:val="00292708"/>
    <w:rsid w:val="002A0F0B"/>
    <w:rsid w:val="002A295A"/>
    <w:rsid w:val="002B030D"/>
    <w:rsid w:val="002B3C88"/>
    <w:rsid w:val="002C12F8"/>
    <w:rsid w:val="002D0832"/>
    <w:rsid w:val="00302677"/>
    <w:rsid w:val="00310013"/>
    <w:rsid w:val="003117DD"/>
    <w:rsid w:val="0031192F"/>
    <w:rsid w:val="00314471"/>
    <w:rsid w:val="003178F4"/>
    <w:rsid w:val="0036035C"/>
    <w:rsid w:val="00381020"/>
    <w:rsid w:val="00381B10"/>
    <w:rsid w:val="0039124D"/>
    <w:rsid w:val="003D3473"/>
    <w:rsid w:val="003D3685"/>
    <w:rsid w:val="003D6E5E"/>
    <w:rsid w:val="003F0312"/>
    <w:rsid w:val="003F1A5F"/>
    <w:rsid w:val="003F26E1"/>
    <w:rsid w:val="00406256"/>
    <w:rsid w:val="00415D2F"/>
    <w:rsid w:val="00427062"/>
    <w:rsid w:val="0043121E"/>
    <w:rsid w:val="00435047"/>
    <w:rsid w:val="00473DCD"/>
    <w:rsid w:val="004872B4"/>
    <w:rsid w:val="00490E68"/>
    <w:rsid w:val="004A09EF"/>
    <w:rsid w:val="004A42D8"/>
    <w:rsid w:val="004A6645"/>
    <w:rsid w:val="004A6721"/>
    <w:rsid w:val="004B10D1"/>
    <w:rsid w:val="004D5FDE"/>
    <w:rsid w:val="004D6614"/>
    <w:rsid w:val="004E0525"/>
    <w:rsid w:val="004E1F0E"/>
    <w:rsid w:val="004F07B2"/>
    <w:rsid w:val="005132C4"/>
    <w:rsid w:val="005171B6"/>
    <w:rsid w:val="00532BDA"/>
    <w:rsid w:val="00550636"/>
    <w:rsid w:val="00554864"/>
    <w:rsid w:val="00556B1C"/>
    <w:rsid w:val="005800C4"/>
    <w:rsid w:val="00591D48"/>
    <w:rsid w:val="00592A18"/>
    <w:rsid w:val="005D3D2B"/>
    <w:rsid w:val="005E6E54"/>
    <w:rsid w:val="005F5884"/>
    <w:rsid w:val="00617B2F"/>
    <w:rsid w:val="00621994"/>
    <w:rsid w:val="00637114"/>
    <w:rsid w:val="006428C0"/>
    <w:rsid w:val="0066313E"/>
    <w:rsid w:val="00665985"/>
    <w:rsid w:val="006659D0"/>
    <w:rsid w:val="00673E5C"/>
    <w:rsid w:val="00697205"/>
    <w:rsid w:val="006B5E22"/>
    <w:rsid w:val="006C1E9B"/>
    <w:rsid w:val="006D08E2"/>
    <w:rsid w:val="006D65B4"/>
    <w:rsid w:val="006D77D1"/>
    <w:rsid w:val="006F377D"/>
    <w:rsid w:val="007075E2"/>
    <w:rsid w:val="007117DC"/>
    <w:rsid w:val="007136F1"/>
    <w:rsid w:val="007241EB"/>
    <w:rsid w:val="00744714"/>
    <w:rsid w:val="00754462"/>
    <w:rsid w:val="007808B9"/>
    <w:rsid w:val="0079175C"/>
    <w:rsid w:val="00792EAC"/>
    <w:rsid w:val="00794516"/>
    <w:rsid w:val="00794753"/>
    <w:rsid w:val="007B3B5E"/>
    <w:rsid w:val="007D1DC8"/>
    <w:rsid w:val="007D2BE7"/>
    <w:rsid w:val="007D6FB6"/>
    <w:rsid w:val="007E14CF"/>
    <w:rsid w:val="007E27FD"/>
    <w:rsid w:val="007E7F65"/>
    <w:rsid w:val="00835857"/>
    <w:rsid w:val="00844491"/>
    <w:rsid w:val="0086595C"/>
    <w:rsid w:val="00871102"/>
    <w:rsid w:val="00893AC9"/>
    <w:rsid w:val="00895C00"/>
    <w:rsid w:val="008E3CD8"/>
    <w:rsid w:val="00911058"/>
    <w:rsid w:val="00913E4F"/>
    <w:rsid w:val="00916A63"/>
    <w:rsid w:val="0092049B"/>
    <w:rsid w:val="00923EDF"/>
    <w:rsid w:val="00931071"/>
    <w:rsid w:val="0095461B"/>
    <w:rsid w:val="0096775F"/>
    <w:rsid w:val="00977AC6"/>
    <w:rsid w:val="00983A36"/>
    <w:rsid w:val="00990A79"/>
    <w:rsid w:val="009961A2"/>
    <w:rsid w:val="009A1816"/>
    <w:rsid w:val="009A6061"/>
    <w:rsid w:val="009C6D93"/>
    <w:rsid w:val="009D5BAC"/>
    <w:rsid w:val="00A00CBF"/>
    <w:rsid w:val="00A04EBA"/>
    <w:rsid w:val="00A21153"/>
    <w:rsid w:val="00A21E7B"/>
    <w:rsid w:val="00A365D3"/>
    <w:rsid w:val="00A45ADF"/>
    <w:rsid w:val="00A72FBD"/>
    <w:rsid w:val="00A74905"/>
    <w:rsid w:val="00A86BDB"/>
    <w:rsid w:val="00AA3056"/>
    <w:rsid w:val="00AA36F0"/>
    <w:rsid w:val="00AC68C5"/>
    <w:rsid w:val="00AD1A5B"/>
    <w:rsid w:val="00AD6649"/>
    <w:rsid w:val="00AE13BA"/>
    <w:rsid w:val="00AE26CB"/>
    <w:rsid w:val="00AE49D7"/>
    <w:rsid w:val="00AF5B52"/>
    <w:rsid w:val="00B02E6B"/>
    <w:rsid w:val="00B155E3"/>
    <w:rsid w:val="00B17279"/>
    <w:rsid w:val="00B21658"/>
    <w:rsid w:val="00B3446B"/>
    <w:rsid w:val="00B42F5C"/>
    <w:rsid w:val="00B46190"/>
    <w:rsid w:val="00B63A6F"/>
    <w:rsid w:val="00B6542A"/>
    <w:rsid w:val="00B730D7"/>
    <w:rsid w:val="00B87305"/>
    <w:rsid w:val="00B92462"/>
    <w:rsid w:val="00BB03FD"/>
    <w:rsid w:val="00BC6173"/>
    <w:rsid w:val="00BD29E4"/>
    <w:rsid w:val="00C26873"/>
    <w:rsid w:val="00C270B4"/>
    <w:rsid w:val="00C45291"/>
    <w:rsid w:val="00C67263"/>
    <w:rsid w:val="00C76F5D"/>
    <w:rsid w:val="00C81841"/>
    <w:rsid w:val="00CA3EE5"/>
    <w:rsid w:val="00CB48F2"/>
    <w:rsid w:val="00CD63F8"/>
    <w:rsid w:val="00CE3613"/>
    <w:rsid w:val="00CE4540"/>
    <w:rsid w:val="00CF32F7"/>
    <w:rsid w:val="00D00100"/>
    <w:rsid w:val="00D11D84"/>
    <w:rsid w:val="00D22577"/>
    <w:rsid w:val="00D31086"/>
    <w:rsid w:val="00D33FB1"/>
    <w:rsid w:val="00D373FF"/>
    <w:rsid w:val="00D60D77"/>
    <w:rsid w:val="00D82509"/>
    <w:rsid w:val="00D90528"/>
    <w:rsid w:val="00D90FA6"/>
    <w:rsid w:val="00D951CC"/>
    <w:rsid w:val="00DE0481"/>
    <w:rsid w:val="00DE22B2"/>
    <w:rsid w:val="00E253C4"/>
    <w:rsid w:val="00E319EF"/>
    <w:rsid w:val="00E52944"/>
    <w:rsid w:val="00E6547F"/>
    <w:rsid w:val="00E832A5"/>
    <w:rsid w:val="00E86C50"/>
    <w:rsid w:val="00EA262E"/>
    <w:rsid w:val="00EB4AC8"/>
    <w:rsid w:val="00EC53F5"/>
    <w:rsid w:val="00EE11AD"/>
    <w:rsid w:val="00EE49DC"/>
    <w:rsid w:val="00EE5E67"/>
    <w:rsid w:val="00F13484"/>
    <w:rsid w:val="00F2076B"/>
    <w:rsid w:val="00F21E35"/>
    <w:rsid w:val="00F25784"/>
    <w:rsid w:val="00F31229"/>
    <w:rsid w:val="00F32FBC"/>
    <w:rsid w:val="00F34CF4"/>
    <w:rsid w:val="00F64F8B"/>
    <w:rsid w:val="00F96151"/>
    <w:rsid w:val="00FA1FD4"/>
    <w:rsid w:val="00FA20B6"/>
    <w:rsid w:val="00FA3D0F"/>
    <w:rsid w:val="00FA4583"/>
    <w:rsid w:val="00FA6178"/>
    <w:rsid w:val="00FA6EF7"/>
    <w:rsid w:val="00FB1FD4"/>
    <w:rsid w:val="00FB2D45"/>
    <w:rsid w:val="00FB7524"/>
    <w:rsid w:val="00FF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03A"/>
  <w15:docId w15:val="{5C7E62D9-F136-4043-93DD-ACD4720B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pPr>
      <w:numPr>
        <w:numId w:val="1"/>
      </w:numPr>
    </w:p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b/>
      <w:bCs/>
      <w:sz w:val="20"/>
      <w:szCs w:val="20"/>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rPr>
      <w:color w:val="0563C1"/>
      <w:u w:val="single"/>
    </w:rPr>
  </w:style>
  <w:style w:type="paragraph" w:styleId="Rvision">
    <w:name w:val="Revision"/>
    <w:hidden/>
    <w:uiPriority w:val="99"/>
    <w:semiHidden/>
    <w:rsid w:val="00A72FBD"/>
    <w:pPr>
      <w:spacing w:after="0" w:line="240" w:lineRule="auto"/>
    </w:pPr>
  </w:style>
  <w:style w:type="paragraph" w:styleId="NormalWeb">
    <w:name w:val="Normal (Web)"/>
    <w:basedOn w:val="Normal"/>
    <w:uiPriority w:val="99"/>
    <w:semiHidden/>
    <w:unhideWhenUsed/>
    <w:rsid w:val="002866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6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0014BBFA24842B95F05EF0B5B9BD4" ma:contentTypeVersion="12" ma:contentTypeDescription="Create a new document." ma:contentTypeScope="" ma:versionID="ffeb1cf80ec806178f0d0382e7c5a4ca">
  <xsd:schema xmlns:xsd="http://www.w3.org/2001/XMLSchema" xmlns:xs="http://www.w3.org/2001/XMLSchema" xmlns:p="http://schemas.microsoft.com/office/2006/metadata/properties" xmlns:ns2="6edafa40-3766-4488-a72c-7b5908af43a0" xmlns:ns3="324eaded-ca80-4774-ac42-1cff25746cdb" targetNamespace="http://schemas.microsoft.com/office/2006/metadata/properties" ma:root="true" ma:fieldsID="a9dd070fac4c5b522f0d3cb351cf281e" ns2:_="" ns3:_="">
    <xsd:import namespace="6edafa40-3766-4488-a72c-7b5908af43a0"/>
    <xsd:import namespace="324eaded-ca80-4774-ac42-1cff25746c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afa40-3766-4488-a72c-7b5908af4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4eaded-ca80-4774-ac42-1cff25746c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6F124-FD82-4CD2-B16A-E6A26F28594C}">
  <ds:schemaRefs>
    <ds:schemaRef ds:uri="http://schemas.microsoft.com/sharepoint/v3/contenttype/forms"/>
  </ds:schemaRefs>
</ds:datastoreItem>
</file>

<file path=customXml/itemProps2.xml><?xml version="1.0" encoding="utf-8"?>
<ds:datastoreItem xmlns:ds="http://schemas.openxmlformats.org/officeDocument/2006/customXml" ds:itemID="{80BA8114-C1F2-4C21-975C-23FA7BF32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26236-C764-4F76-8D9E-DE22199C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afa40-3766-4488-a72c-7b5908af43a0"/>
    <ds:schemaRef ds:uri="324eaded-ca80-4774-ac42-1cff2574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1614</Words>
  <Characters>8880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ASSODIP asbl</dc:creator>
  <cp:lastModifiedBy>Burkina Demain</cp:lastModifiedBy>
  <cp:revision>37</cp:revision>
  <dcterms:created xsi:type="dcterms:W3CDTF">2022-01-20T12:05:00Z</dcterms:created>
  <dcterms:modified xsi:type="dcterms:W3CDTF">2022-01-21T12:12:00Z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0x0101000A10014BBFA24842B95F05EF0B5B9BD4</vt:lpwstr>
  </property>
  <property fmtid="{D5CDD505-2E9C-101B-9397-08002B2CF9AE}" pid="3" name="ICV">
    <vt:lpwstr>d9c8c506cdcd473c979b007ea4b5228e</vt:lpwstr>
  </property>
</Properties>
</file>