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77" w:rsidRDefault="00A61677" w:rsidP="00A61677">
      <w:pPr>
        <w:tabs>
          <w:tab w:val="left" w:pos="9485"/>
        </w:tabs>
        <w:spacing w:line="276" w:lineRule="auto"/>
        <w:jc w:val="both"/>
        <w:rPr>
          <w:rFonts w:ascii="Calibri" w:eastAsia="Calibri" w:hAnsi="Calibri" w:cs="Times New Roman"/>
          <w:b/>
          <w:sz w:val="26"/>
          <w:szCs w:val="26"/>
        </w:rPr>
      </w:pPr>
    </w:p>
    <w:p w:rsidR="00A61677" w:rsidRDefault="00A61677" w:rsidP="00A61677">
      <w:pPr>
        <w:spacing w:line="276" w:lineRule="auto"/>
        <w:jc w:val="both"/>
        <w:rPr>
          <w:rFonts w:ascii="Calibri" w:eastAsia="Calibri" w:hAnsi="Calibri" w:cs="Times New Roman"/>
          <w:b/>
          <w:sz w:val="26"/>
          <w:szCs w:val="26"/>
        </w:rPr>
      </w:pPr>
      <w:r w:rsidRPr="00337553">
        <w:rPr>
          <w:rFonts w:ascii="Calibri" w:eastAsia="Calibri" w:hAnsi="Calibri" w:cs="Times New Roman"/>
          <w:b/>
          <w:noProof/>
          <w:sz w:val="26"/>
          <w:szCs w:val="26"/>
          <w:lang w:eastAsia="fr-FR"/>
        </w:rPr>
        <w:drawing>
          <wp:inline distT="0" distB="0" distL="0" distR="0" wp14:anchorId="091AEFC3" wp14:editId="696CBD4A">
            <wp:extent cx="1645920" cy="96964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sz w:val="26"/>
          <w:szCs w:val="26"/>
        </w:rPr>
        <w:tab/>
      </w:r>
      <w:r>
        <w:rPr>
          <w:rFonts w:ascii="Calibri" w:eastAsia="Calibri" w:hAnsi="Calibri" w:cs="Times New Roman"/>
          <w:b/>
          <w:sz w:val="26"/>
          <w:szCs w:val="26"/>
        </w:rPr>
        <w:tab/>
      </w:r>
      <w:r>
        <w:rPr>
          <w:rFonts w:ascii="Calibri" w:eastAsia="Calibri" w:hAnsi="Calibri" w:cs="Times New Roman"/>
          <w:b/>
          <w:sz w:val="26"/>
          <w:szCs w:val="26"/>
        </w:rPr>
        <w:tab/>
      </w:r>
      <w:r w:rsidRPr="00337553">
        <w:rPr>
          <w:rFonts w:ascii="Calibri" w:eastAsia="Calibri" w:hAnsi="Calibri" w:cs="Times New Roman"/>
          <w:b/>
          <w:sz w:val="26"/>
          <w:szCs w:val="26"/>
        </w:rPr>
        <w:tab/>
      </w:r>
      <w:r w:rsidRPr="00337553">
        <w:rPr>
          <w:rFonts w:ascii="Calibri" w:eastAsia="Calibri" w:hAnsi="Calibri" w:cs="Times New Roman"/>
          <w:b/>
          <w:sz w:val="26"/>
          <w:szCs w:val="26"/>
        </w:rPr>
        <w:tab/>
      </w:r>
      <w:r w:rsidRPr="00337553">
        <w:rPr>
          <w:rFonts w:ascii="Calibri" w:eastAsia="Calibri" w:hAnsi="Calibri" w:cs="Times New Roman"/>
          <w:b/>
          <w:sz w:val="26"/>
          <w:szCs w:val="26"/>
        </w:rPr>
        <w:tab/>
      </w:r>
      <w:r w:rsidRPr="00337553">
        <w:rPr>
          <w:rFonts w:ascii="Calibri" w:eastAsia="Calibri" w:hAnsi="Calibri" w:cs="Times New Roman"/>
          <w:b/>
          <w:sz w:val="26"/>
          <w:szCs w:val="26"/>
        </w:rPr>
        <w:tab/>
      </w:r>
      <w:r>
        <w:rPr>
          <w:rFonts w:ascii="Calibri" w:eastAsia="Calibri" w:hAnsi="Calibri" w:cs="Times New Roman"/>
          <w:b/>
          <w:sz w:val="26"/>
          <w:szCs w:val="26"/>
        </w:rPr>
        <w:tab/>
      </w:r>
      <w:r>
        <w:rPr>
          <w:rFonts w:ascii="Calibri" w:eastAsia="Calibri" w:hAnsi="Calibri" w:cs="Times New Roman"/>
          <w:b/>
          <w:sz w:val="26"/>
          <w:szCs w:val="26"/>
        </w:rPr>
        <w:tab/>
      </w:r>
      <w:r>
        <w:rPr>
          <w:rFonts w:ascii="Calibri" w:eastAsia="Calibri" w:hAnsi="Calibri" w:cs="Times New Roman"/>
          <w:b/>
          <w:sz w:val="26"/>
          <w:szCs w:val="26"/>
        </w:rPr>
        <w:tab/>
      </w:r>
      <w:r>
        <w:rPr>
          <w:rFonts w:ascii="Calibri" w:eastAsia="Calibri" w:hAnsi="Calibri" w:cs="Times New Roman"/>
          <w:b/>
          <w:sz w:val="26"/>
          <w:szCs w:val="26"/>
        </w:rPr>
        <w:tab/>
      </w:r>
      <w:r w:rsidRPr="00337553">
        <w:rPr>
          <w:rFonts w:ascii="Calibri" w:eastAsia="Calibri" w:hAnsi="Calibri" w:cs="Times New Roman"/>
          <w:b/>
          <w:sz w:val="26"/>
          <w:szCs w:val="26"/>
        </w:rPr>
        <w:t>Burkina Faso</w:t>
      </w:r>
    </w:p>
    <w:p w:rsidR="00A61677" w:rsidRPr="00337553" w:rsidRDefault="00A61677" w:rsidP="00A61677">
      <w:pPr>
        <w:spacing w:line="276" w:lineRule="auto"/>
        <w:jc w:val="both"/>
        <w:rPr>
          <w:rFonts w:ascii="Calibri" w:eastAsia="Calibri" w:hAnsi="Calibri" w:cs="Times New Roman"/>
          <w:b/>
          <w:sz w:val="26"/>
          <w:szCs w:val="26"/>
        </w:rPr>
      </w:pPr>
      <w:r w:rsidRPr="00337553">
        <w:rPr>
          <w:rFonts w:ascii="Calibri" w:eastAsia="Calibri" w:hAnsi="Calibri" w:cs="Times New Roman"/>
          <w:b/>
          <w:sz w:val="26"/>
          <w:szCs w:val="26"/>
        </w:rPr>
        <w:t xml:space="preserve">- - - - - - - - - </w:t>
      </w:r>
      <w:r w:rsidRPr="00337553">
        <w:rPr>
          <w:rFonts w:ascii="Calibri" w:eastAsia="Calibri" w:hAnsi="Calibri" w:cs="Times New Roman"/>
          <w:b/>
          <w:sz w:val="26"/>
          <w:szCs w:val="26"/>
        </w:rPr>
        <w:tab/>
      </w:r>
      <w:r w:rsidRPr="00337553">
        <w:rPr>
          <w:rFonts w:ascii="Calibri" w:eastAsia="Calibri" w:hAnsi="Calibri" w:cs="Times New Roman"/>
          <w:b/>
          <w:sz w:val="26"/>
          <w:szCs w:val="26"/>
        </w:rPr>
        <w:tab/>
      </w:r>
      <w:r w:rsidRPr="00337553">
        <w:rPr>
          <w:rFonts w:ascii="Calibri" w:eastAsia="Calibri" w:hAnsi="Calibri" w:cs="Times New Roman"/>
          <w:b/>
          <w:sz w:val="26"/>
          <w:szCs w:val="26"/>
        </w:rPr>
        <w:tab/>
      </w:r>
      <w:r w:rsidRPr="00337553">
        <w:rPr>
          <w:rFonts w:ascii="Calibri" w:eastAsia="Calibri" w:hAnsi="Calibri" w:cs="Times New Roman"/>
          <w:b/>
          <w:sz w:val="26"/>
          <w:szCs w:val="26"/>
        </w:rPr>
        <w:tab/>
      </w:r>
      <w:r w:rsidRPr="00337553">
        <w:rPr>
          <w:rFonts w:ascii="Calibri" w:eastAsia="Calibri" w:hAnsi="Calibri" w:cs="Times New Roman"/>
          <w:b/>
          <w:sz w:val="26"/>
          <w:szCs w:val="26"/>
        </w:rPr>
        <w:tab/>
      </w:r>
      <w:r w:rsidRPr="00337553">
        <w:rPr>
          <w:rFonts w:ascii="Calibri" w:eastAsia="Calibri" w:hAnsi="Calibri" w:cs="Times New Roman"/>
          <w:b/>
          <w:sz w:val="26"/>
          <w:szCs w:val="26"/>
        </w:rPr>
        <w:tab/>
      </w:r>
      <w:r w:rsidRPr="00337553">
        <w:rPr>
          <w:rFonts w:ascii="Calibri" w:eastAsia="Calibri" w:hAnsi="Calibri" w:cs="Times New Roman"/>
          <w:b/>
          <w:sz w:val="26"/>
          <w:szCs w:val="26"/>
        </w:rPr>
        <w:tab/>
      </w:r>
      <w:r w:rsidRPr="00337553">
        <w:rPr>
          <w:rFonts w:ascii="Calibri" w:eastAsia="Calibri" w:hAnsi="Calibri" w:cs="Times New Roman"/>
          <w:b/>
          <w:sz w:val="26"/>
          <w:szCs w:val="26"/>
        </w:rPr>
        <w:tab/>
      </w:r>
      <w:r w:rsidRPr="00337553">
        <w:rPr>
          <w:rFonts w:ascii="Calibri" w:eastAsia="Calibri" w:hAnsi="Calibri" w:cs="Times New Roman"/>
          <w:b/>
          <w:sz w:val="26"/>
          <w:szCs w:val="26"/>
        </w:rPr>
        <w:tab/>
      </w:r>
      <w:r>
        <w:rPr>
          <w:rFonts w:ascii="Calibri" w:eastAsia="Calibri" w:hAnsi="Calibri" w:cs="Times New Roman"/>
          <w:b/>
          <w:sz w:val="26"/>
          <w:szCs w:val="26"/>
        </w:rPr>
        <w:tab/>
      </w:r>
      <w:r>
        <w:rPr>
          <w:rFonts w:ascii="Calibri" w:eastAsia="Calibri" w:hAnsi="Calibri" w:cs="Times New Roman"/>
          <w:b/>
          <w:sz w:val="26"/>
          <w:szCs w:val="26"/>
        </w:rPr>
        <w:tab/>
      </w:r>
      <w:r>
        <w:rPr>
          <w:rFonts w:ascii="Calibri" w:eastAsia="Calibri" w:hAnsi="Calibri" w:cs="Times New Roman"/>
          <w:b/>
          <w:sz w:val="26"/>
          <w:szCs w:val="26"/>
        </w:rPr>
        <w:tab/>
      </w:r>
      <w:r>
        <w:rPr>
          <w:rFonts w:ascii="Calibri" w:eastAsia="Calibri" w:hAnsi="Calibri" w:cs="Times New Roman"/>
          <w:b/>
          <w:sz w:val="26"/>
          <w:szCs w:val="26"/>
        </w:rPr>
        <w:tab/>
      </w:r>
      <w:r w:rsidRPr="00337553">
        <w:rPr>
          <w:rFonts w:ascii="Calibri" w:eastAsia="Calibri" w:hAnsi="Calibri" w:cs="Times New Roman"/>
          <w:b/>
          <w:sz w:val="26"/>
          <w:szCs w:val="26"/>
        </w:rPr>
        <w:t>Unité-Progrès-Justice</w:t>
      </w:r>
    </w:p>
    <w:p w:rsidR="00A61677" w:rsidRPr="001D6912" w:rsidRDefault="00A61677" w:rsidP="00A61677">
      <w:pPr>
        <w:tabs>
          <w:tab w:val="left" w:pos="10444"/>
        </w:tabs>
        <w:spacing w:line="276" w:lineRule="auto"/>
        <w:jc w:val="both"/>
        <w:rPr>
          <w:rFonts w:ascii="Calibri" w:eastAsia="Calibri" w:hAnsi="Calibri" w:cs="Times New Roman"/>
          <w:b/>
          <w:sz w:val="26"/>
          <w:szCs w:val="26"/>
        </w:rPr>
      </w:pPr>
      <w:r>
        <w:rPr>
          <w:rFonts w:ascii="Calibri" w:eastAsia="Calibri" w:hAnsi="Calibri" w:cs="Times New Roman"/>
          <w:b/>
          <w:sz w:val="26"/>
          <w:szCs w:val="26"/>
        </w:rPr>
        <w:t>Secrétariat permanent</w:t>
      </w:r>
    </w:p>
    <w:p w:rsidR="00A61677" w:rsidRDefault="00A61677" w:rsidP="00A61677">
      <w:pPr>
        <w:tabs>
          <w:tab w:val="left" w:pos="11820"/>
        </w:tabs>
        <w:ind w:left="8505"/>
        <w:rPr>
          <w:b/>
        </w:rPr>
      </w:pPr>
      <w:r>
        <w:rPr>
          <w:b/>
        </w:rPr>
        <w:t xml:space="preserve">                        Ouagadougou, le 10 juin 2022</w:t>
      </w:r>
    </w:p>
    <w:p w:rsidR="00A61677" w:rsidRPr="00BB1AA5" w:rsidRDefault="00A61677" w:rsidP="00A61677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RESULTATS DES DELIBERATIONS</w:t>
      </w:r>
    </w:p>
    <w:tbl>
      <w:tblPr>
        <w:tblStyle w:val="Grilledutableau"/>
        <w:tblpPr w:leftFromText="141" w:rightFromText="141" w:vertAnchor="text" w:horzAnchor="margin" w:tblpXSpec="center" w:tblpY="141"/>
        <w:tblW w:w="15876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696"/>
        <w:gridCol w:w="1564"/>
        <w:gridCol w:w="1701"/>
        <w:gridCol w:w="1559"/>
        <w:gridCol w:w="1985"/>
        <w:gridCol w:w="1276"/>
        <w:gridCol w:w="1554"/>
        <w:gridCol w:w="1989"/>
      </w:tblGrid>
      <w:tr w:rsidR="00A61677" w:rsidRPr="00AD0BCA" w:rsidTr="00932319">
        <w:tc>
          <w:tcPr>
            <w:tcW w:w="426" w:type="dxa"/>
          </w:tcPr>
          <w:p w:rsidR="00A61677" w:rsidRPr="00BB1AA5" w:rsidRDefault="00A61677" w:rsidP="009323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AA5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2126" w:type="dxa"/>
          </w:tcPr>
          <w:p w:rsidR="00A61677" w:rsidRPr="00BB1AA5" w:rsidRDefault="00A61677" w:rsidP="009323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AA5">
              <w:rPr>
                <w:rFonts w:ascii="Times New Roman" w:hAnsi="Times New Roman" w:cs="Times New Roman"/>
                <w:b/>
              </w:rPr>
              <w:t>Noms et prénom (s)</w:t>
            </w:r>
          </w:p>
        </w:tc>
        <w:tc>
          <w:tcPr>
            <w:tcW w:w="1696" w:type="dxa"/>
          </w:tcPr>
          <w:p w:rsidR="00A61677" w:rsidRPr="00BB1AA5" w:rsidRDefault="00A61677" w:rsidP="009323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Organe </w:t>
            </w:r>
          </w:p>
        </w:tc>
        <w:tc>
          <w:tcPr>
            <w:tcW w:w="1564" w:type="dxa"/>
          </w:tcPr>
          <w:p w:rsidR="00A61677" w:rsidRPr="00BB1AA5" w:rsidRDefault="00A61677" w:rsidP="009323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AA5">
              <w:rPr>
                <w:rFonts w:ascii="Times New Roman" w:hAnsi="Times New Roman" w:cs="Times New Roman"/>
                <w:b/>
              </w:rPr>
              <w:t>Document demandé</w:t>
            </w:r>
          </w:p>
        </w:tc>
        <w:tc>
          <w:tcPr>
            <w:tcW w:w="1701" w:type="dxa"/>
          </w:tcPr>
          <w:p w:rsidR="00A61677" w:rsidRPr="00BB1AA5" w:rsidRDefault="00A61677" w:rsidP="009323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AA5">
              <w:rPr>
                <w:rFonts w:ascii="Times New Roman" w:hAnsi="Times New Roman" w:cs="Times New Roman"/>
                <w:b/>
              </w:rPr>
              <w:t>Localité</w:t>
            </w:r>
          </w:p>
        </w:tc>
        <w:tc>
          <w:tcPr>
            <w:tcW w:w="1559" w:type="dxa"/>
          </w:tcPr>
          <w:p w:rsidR="00A61677" w:rsidRPr="00BB1AA5" w:rsidRDefault="00A61677" w:rsidP="009323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AA5">
              <w:rPr>
                <w:rFonts w:ascii="Times New Roman" w:hAnsi="Times New Roman" w:cs="Times New Roman"/>
                <w:b/>
              </w:rPr>
              <w:t>Qualité</w:t>
            </w:r>
          </w:p>
        </w:tc>
        <w:tc>
          <w:tcPr>
            <w:tcW w:w="1985" w:type="dxa"/>
          </w:tcPr>
          <w:p w:rsidR="00A61677" w:rsidRPr="00BB1AA5" w:rsidRDefault="00A61677" w:rsidP="009323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AA5">
              <w:rPr>
                <w:rFonts w:ascii="Times New Roman" w:hAnsi="Times New Roman" w:cs="Times New Roman"/>
                <w:b/>
              </w:rPr>
              <w:t>Niveau/Diplôme</w:t>
            </w:r>
          </w:p>
        </w:tc>
        <w:tc>
          <w:tcPr>
            <w:tcW w:w="1276" w:type="dxa"/>
          </w:tcPr>
          <w:p w:rsidR="00A61677" w:rsidRPr="00BB1AA5" w:rsidRDefault="00A61677" w:rsidP="009323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AA5">
              <w:rPr>
                <w:rFonts w:ascii="Times New Roman" w:hAnsi="Times New Roman" w:cs="Times New Roman"/>
                <w:b/>
              </w:rPr>
              <w:t>Ancienneté</w:t>
            </w:r>
          </w:p>
        </w:tc>
        <w:tc>
          <w:tcPr>
            <w:tcW w:w="1554" w:type="dxa"/>
          </w:tcPr>
          <w:p w:rsidR="00A61677" w:rsidRPr="00BB1AA5" w:rsidRDefault="00A61677" w:rsidP="00932319">
            <w:pPr>
              <w:ind w:left="175"/>
              <w:jc w:val="center"/>
              <w:rPr>
                <w:rFonts w:ascii="Times New Roman" w:hAnsi="Times New Roman" w:cs="Times New Roman"/>
                <w:b/>
              </w:rPr>
            </w:pPr>
            <w:r w:rsidRPr="00BB1AA5">
              <w:rPr>
                <w:rFonts w:ascii="Times New Roman" w:hAnsi="Times New Roman" w:cs="Times New Roman"/>
                <w:b/>
              </w:rPr>
              <w:t>Décisions</w:t>
            </w:r>
          </w:p>
        </w:tc>
        <w:tc>
          <w:tcPr>
            <w:tcW w:w="1989" w:type="dxa"/>
          </w:tcPr>
          <w:p w:rsidR="00A61677" w:rsidRPr="00BB1AA5" w:rsidRDefault="00A61677" w:rsidP="009323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AA5">
              <w:rPr>
                <w:rFonts w:ascii="Times New Roman" w:hAnsi="Times New Roman" w:cs="Times New Roman"/>
                <w:b/>
              </w:rPr>
              <w:t>Observations</w:t>
            </w:r>
          </w:p>
        </w:tc>
      </w:tr>
      <w:tr w:rsidR="00A61677" w:rsidRPr="00AD0BCA" w:rsidTr="00932319">
        <w:trPr>
          <w:trHeight w:val="607"/>
        </w:trPr>
        <w:tc>
          <w:tcPr>
            <w:tcW w:w="426" w:type="dxa"/>
          </w:tcPr>
          <w:p w:rsidR="00A61677" w:rsidRPr="00AD0BCA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TRAORE Ousmane</w:t>
            </w:r>
          </w:p>
        </w:tc>
        <w:tc>
          <w:tcPr>
            <w:tcW w:w="1696" w:type="dxa"/>
          </w:tcPr>
          <w:p w:rsidR="00A61677" w:rsidRDefault="00A61677" w:rsidP="009323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Radio Balafon </w:t>
            </w:r>
          </w:p>
          <w:p w:rsidR="00A61677" w:rsidRDefault="00A61677" w:rsidP="009323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</w:t>
            </w:r>
          </w:p>
        </w:tc>
        <w:tc>
          <w:tcPr>
            <w:tcW w:w="1701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Bobo-Dioulasso</w:t>
            </w:r>
          </w:p>
        </w:tc>
        <w:tc>
          <w:tcPr>
            <w:tcW w:w="1559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Journaliste </w:t>
            </w:r>
          </w:p>
        </w:tc>
        <w:tc>
          <w:tcPr>
            <w:tcW w:w="1985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 +4</w:t>
            </w:r>
          </w:p>
        </w:tc>
        <w:tc>
          <w:tcPr>
            <w:tcW w:w="1276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ans</w:t>
            </w:r>
          </w:p>
        </w:tc>
        <w:tc>
          <w:tcPr>
            <w:tcW w:w="1554" w:type="dxa"/>
          </w:tcPr>
          <w:p w:rsidR="00A61677" w:rsidRPr="007F111F" w:rsidRDefault="00A61677" w:rsidP="0093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OK</w:t>
            </w:r>
          </w:p>
        </w:tc>
        <w:tc>
          <w:tcPr>
            <w:tcW w:w="1989" w:type="dxa"/>
          </w:tcPr>
          <w:p w:rsidR="00A61677" w:rsidRPr="008856B9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677" w:rsidRPr="00AD0BCA" w:rsidTr="00932319">
        <w:tc>
          <w:tcPr>
            <w:tcW w:w="426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OUEDRAOGO </w:t>
            </w:r>
            <w:proofErr w:type="spellStart"/>
            <w:r>
              <w:rPr>
                <w:rFonts w:ascii="Times New Roman" w:hAnsi="Times New Roman" w:cs="Times New Roman"/>
              </w:rPr>
              <w:t>Rimtalba</w:t>
            </w:r>
            <w:proofErr w:type="spellEnd"/>
            <w:r>
              <w:rPr>
                <w:rFonts w:ascii="Times New Roman" w:hAnsi="Times New Roman" w:cs="Times New Roman"/>
              </w:rPr>
              <w:t xml:space="preserve"> Jean Emmanuel </w:t>
            </w:r>
          </w:p>
        </w:tc>
        <w:tc>
          <w:tcPr>
            <w:tcW w:w="1696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RTB</w:t>
            </w:r>
          </w:p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</w:t>
            </w:r>
          </w:p>
        </w:tc>
        <w:tc>
          <w:tcPr>
            <w:tcW w:w="1701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Ouaga</w:t>
            </w:r>
          </w:p>
        </w:tc>
        <w:tc>
          <w:tcPr>
            <w:tcW w:w="1559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Journaliste </w:t>
            </w:r>
          </w:p>
        </w:tc>
        <w:tc>
          <w:tcPr>
            <w:tcW w:w="1985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Conseiller en sciences et technique de l’information et de la communication</w:t>
            </w:r>
          </w:p>
        </w:tc>
        <w:tc>
          <w:tcPr>
            <w:tcW w:w="1276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</w:p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</w:p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ans </w:t>
            </w:r>
          </w:p>
        </w:tc>
        <w:tc>
          <w:tcPr>
            <w:tcW w:w="1554" w:type="dxa"/>
          </w:tcPr>
          <w:p w:rsidR="00A61677" w:rsidRPr="007F111F" w:rsidRDefault="00A61677" w:rsidP="0093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OK</w:t>
            </w:r>
          </w:p>
        </w:tc>
        <w:tc>
          <w:tcPr>
            <w:tcW w:w="1989" w:type="dxa"/>
          </w:tcPr>
          <w:p w:rsidR="00A61677" w:rsidRPr="00AD0BCA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677" w:rsidRPr="00AD0BCA" w:rsidTr="00932319">
        <w:tc>
          <w:tcPr>
            <w:tcW w:w="426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COMPAORE Arlette Gertrude </w:t>
            </w:r>
          </w:p>
        </w:tc>
        <w:tc>
          <w:tcPr>
            <w:tcW w:w="1696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Réseau des Radios Catholiques du Burkina </w:t>
            </w:r>
          </w:p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</w:t>
            </w:r>
          </w:p>
        </w:tc>
        <w:tc>
          <w:tcPr>
            <w:tcW w:w="1701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Ouaga</w:t>
            </w:r>
          </w:p>
        </w:tc>
        <w:tc>
          <w:tcPr>
            <w:tcW w:w="1559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Journaliste </w:t>
            </w:r>
          </w:p>
        </w:tc>
        <w:tc>
          <w:tcPr>
            <w:tcW w:w="1985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Licence en science de l’information et de la communication </w:t>
            </w:r>
          </w:p>
        </w:tc>
        <w:tc>
          <w:tcPr>
            <w:tcW w:w="1276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an </w:t>
            </w:r>
          </w:p>
        </w:tc>
        <w:tc>
          <w:tcPr>
            <w:tcW w:w="1554" w:type="dxa"/>
          </w:tcPr>
          <w:p w:rsidR="00A61677" w:rsidRPr="007F111F" w:rsidRDefault="00A61677" w:rsidP="0093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OK</w:t>
            </w:r>
          </w:p>
        </w:tc>
        <w:tc>
          <w:tcPr>
            <w:tcW w:w="1989" w:type="dxa"/>
          </w:tcPr>
          <w:p w:rsidR="00A61677" w:rsidRPr="00AD0BCA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677" w:rsidRPr="008856B9" w:rsidTr="00932319">
        <w:tc>
          <w:tcPr>
            <w:tcW w:w="426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A61677" w:rsidRPr="008856B9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DABLE Patrice</w:t>
            </w:r>
          </w:p>
        </w:tc>
        <w:tc>
          <w:tcPr>
            <w:tcW w:w="1696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Radio Balafon </w:t>
            </w:r>
          </w:p>
        </w:tc>
        <w:tc>
          <w:tcPr>
            <w:tcW w:w="1564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Renouvellement CP</w:t>
            </w:r>
          </w:p>
        </w:tc>
        <w:tc>
          <w:tcPr>
            <w:tcW w:w="1701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Bobo-Dioulasso</w:t>
            </w:r>
          </w:p>
        </w:tc>
        <w:tc>
          <w:tcPr>
            <w:tcW w:w="1559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Journaliste</w:t>
            </w:r>
          </w:p>
        </w:tc>
        <w:tc>
          <w:tcPr>
            <w:tcW w:w="1985" w:type="dxa"/>
          </w:tcPr>
          <w:p w:rsidR="00A61677" w:rsidRPr="008856B9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61677" w:rsidRPr="008856B9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30ans</w:t>
            </w:r>
          </w:p>
        </w:tc>
        <w:tc>
          <w:tcPr>
            <w:tcW w:w="1554" w:type="dxa"/>
          </w:tcPr>
          <w:p w:rsidR="00A61677" w:rsidRPr="008856B9" w:rsidRDefault="00A61677" w:rsidP="0093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OK</w:t>
            </w:r>
          </w:p>
        </w:tc>
        <w:tc>
          <w:tcPr>
            <w:tcW w:w="1989" w:type="dxa"/>
          </w:tcPr>
          <w:p w:rsidR="00A61677" w:rsidRPr="008856B9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1677" w:rsidRPr="00D51708" w:rsidTr="00932319">
        <w:trPr>
          <w:trHeight w:val="856"/>
        </w:trPr>
        <w:tc>
          <w:tcPr>
            <w:tcW w:w="426" w:type="dxa"/>
          </w:tcPr>
          <w:p w:rsidR="00A61677" w:rsidRPr="008856B9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26" w:type="dxa"/>
          </w:tcPr>
          <w:p w:rsidR="00A61677" w:rsidRPr="00D51708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MILLOGO Soum </w:t>
            </w:r>
            <w:proofErr w:type="spellStart"/>
            <w:r>
              <w:rPr>
                <w:rFonts w:ascii="Times New Roman" w:hAnsi="Times New Roman" w:cs="Times New Roman"/>
              </w:rPr>
              <w:t>Sylver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6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 w:rsidRPr="003F7446">
              <w:rPr>
                <w:rFonts w:ascii="Times New Roman" w:hAnsi="Times New Roman" w:cs="Times New Roman"/>
              </w:rPr>
              <w:t>Radio Balafon</w:t>
            </w:r>
          </w:p>
        </w:tc>
        <w:tc>
          <w:tcPr>
            <w:tcW w:w="1564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</w:t>
            </w:r>
          </w:p>
        </w:tc>
        <w:tc>
          <w:tcPr>
            <w:tcW w:w="1701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 w:rsidRPr="003F7446">
              <w:rPr>
                <w:rFonts w:ascii="Times New Roman" w:hAnsi="Times New Roman" w:cs="Times New Roman"/>
              </w:rPr>
              <w:t>Bobo-Dioulasso</w:t>
            </w:r>
          </w:p>
        </w:tc>
        <w:tc>
          <w:tcPr>
            <w:tcW w:w="1559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Journaliste</w:t>
            </w:r>
          </w:p>
        </w:tc>
        <w:tc>
          <w:tcPr>
            <w:tcW w:w="1985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1677" w:rsidRPr="003F7446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 w:rsidRPr="003F7446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ans </w:t>
            </w:r>
          </w:p>
        </w:tc>
        <w:tc>
          <w:tcPr>
            <w:tcW w:w="1554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OK sous réserve</w:t>
            </w:r>
          </w:p>
          <w:p w:rsidR="00A61677" w:rsidRPr="00B34EBC" w:rsidRDefault="00A61677" w:rsidP="0093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A61677" w:rsidRPr="00BF183B" w:rsidRDefault="00A61677" w:rsidP="0093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83B">
              <w:rPr>
                <w:rFonts w:ascii="Times New Roman" w:hAnsi="Times New Roman" w:cs="Times New Roman"/>
                <w:sz w:val="28"/>
                <w:szCs w:val="28"/>
              </w:rPr>
              <w:t>Fournir des productions récentes signées</w:t>
            </w:r>
          </w:p>
        </w:tc>
      </w:tr>
      <w:tr w:rsidR="00A61677" w:rsidRPr="00D51708" w:rsidTr="00932319">
        <w:trPr>
          <w:trHeight w:val="856"/>
        </w:trPr>
        <w:tc>
          <w:tcPr>
            <w:tcW w:w="426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A61677" w:rsidRPr="00D51708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ZONGO </w:t>
            </w:r>
            <w:proofErr w:type="spellStart"/>
            <w:r>
              <w:rPr>
                <w:rFonts w:ascii="Times New Roman" w:hAnsi="Times New Roman" w:cs="Times New Roman"/>
              </w:rPr>
              <w:t>Salif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6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 w:rsidRPr="003F7446">
              <w:rPr>
                <w:rFonts w:ascii="Times New Roman" w:hAnsi="Times New Roman" w:cs="Times New Roman"/>
              </w:rPr>
              <w:t>Radio Balafon</w:t>
            </w:r>
          </w:p>
        </w:tc>
        <w:tc>
          <w:tcPr>
            <w:tcW w:w="1564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CP </w:t>
            </w:r>
          </w:p>
        </w:tc>
        <w:tc>
          <w:tcPr>
            <w:tcW w:w="1701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 w:rsidRPr="003F7446">
              <w:rPr>
                <w:rFonts w:ascii="Times New Roman" w:hAnsi="Times New Roman" w:cs="Times New Roman"/>
              </w:rPr>
              <w:t>Bobo-Dioulasso</w:t>
            </w:r>
          </w:p>
        </w:tc>
        <w:tc>
          <w:tcPr>
            <w:tcW w:w="1559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Journaliste</w:t>
            </w:r>
          </w:p>
        </w:tc>
        <w:tc>
          <w:tcPr>
            <w:tcW w:w="1985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Licences en lettres modernes </w:t>
            </w:r>
          </w:p>
        </w:tc>
        <w:tc>
          <w:tcPr>
            <w:tcW w:w="1276" w:type="dxa"/>
          </w:tcPr>
          <w:p w:rsidR="00A61677" w:rsidRPr="00BF146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 w:rsidRPr="00BF1465">
              <w:rPr>
                <w:rFonts w:ascii="Times New Roman" w:hAnsi="Times New Roman" w:cs="Times New Roman"/>
              </w:rPr>
              <w:t xml:space="preserve">2 ans </w:t>
            </w:r>
          </w:p>
        </w:tc>
        <w:tc>
          <w:tcPr>
            <w:tcW w:w="1554" w:type="dxa"/>
          </w:tcPr>
          <w:p w:rsidR="00A61677" w:rsidRPr="00BF1465" w:rsidRDefault="00A61677" w:rsidP="0093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OK</w:t>
            </w:r>
          </w:p>
        </w:tc>
        <w:tc>
          <w:tcPr>
            <w:tcW w:w="1989" w:type="dxa"/>
          </w:tcPr>
          <w:p w:rsidR="00A61677" w:rsidRPr="00BF183B" w:rsidRDefault="00A61677" w:rsidP="0093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677" w:rsidRPr="00D51708" w:rsidTr="00932319">
        <w:trPr>
          <w:trHeight w:val="856"/>
        </w:trPr>
        <w:tc>
          <w:tcPr>
            <w:tcW w:w="426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HEMA A. Fatoumata </w:t>
            </w:r>
          </w:p>
        </w:tc>
        <w:tc>
          <w:tcPr>
            <w:tcW w:w="1696" w:type="dxa"/>
          </w:tcPr>
          <w:p w:rsidR="00A61677" w:rsidRPr="003F7446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FASO.INFOS</w:t>
            </w:r>
          </w:p>
        </w:tc>
        <w:tc>
          <w:tcPr>
            <w:tcW w:w="1564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</w:t>
            </w:r>
          </w:p>
        </w:tc>
        <w:tc>
          <w:tcPr>
            <w:tcW w:w="1701" w:type="dxa"/>
          </w:tcPr>
          <w:p w:rsidR="00A61677" w:rsidRPr="003F7446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Ouagadougou</w:t>
            </w:r>
          </w:p>
        </w:tc>
        <w:tc>
          <w:tcPr>
            <w:tcW w:w="1559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Journaliste </w:t>
            </w:r>
          </w:p>
        </w:tc>
        <w:tc>
          <w:tcPr>
            <w:tcW w:w="1985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Droit des affaires </w:t>
            </w:r>
          </w:p>
        </w:tc>
        <w:tc>
          <w:tcPr>
            <w:tcW w:w="1276" w:type="dxa"/>
          </w:tcPr>
          <w:p w:rsidR="00A61677" w:rsidRPr="00BF146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4ans</w:t>
            </w:r>
          </w:p>
        </w:tc>
        <w:tc>
          <w:tcPr>
            <w:tcW w:w="1554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Ajourné</w:t>
            </w:r>
          </w:p>
          <w:p w:rsidR="00A61677" w:rsidRPr="00BF426C" w:rsidRDefault="00A61677" w:rsidP="0093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9" w:type="dxa"/>
          </w:tcPr>
          <w:p w:rsidR="00A61677" w:rsidRPr="00BF183B" w:rsidRDefault="00A61677" w:rsidP="00932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83B">
              <w:rPr>
                <w:rFonts w:ascii="Times New Roman" w:hAnsi="Times New Roman" w:cs="Times New Roman"/>
                <w:sz w:val="28"/>
                <w:szCs w:val="28"/>
              </w:rPr>
              <w:t>Ne remplit pas les critères (voir</w:t>
            </w:r>
            <w:bookmarkStart w:id="0" w:name="_GoBack"/>
            <w:bookmarkEnd w:id="0"/>
            <w:r w:rsidRPr="00BF183B">
              <w:rPr>
                <w:rFonts w:ascii="Times New Roman" w:hAnsi="Times New Roman" w:cs="Times New Roman"/>
                <w:sz w:val="28"/>
                <w:szCs w:val="28"/>
              </w:rPr>
              <w:t xml:space="preserve"> CV)</w:t>
            </w:r>
          </w:p>
        </w:tc>
      </w:tr>
      <w:tr w:rsidR="00A61677" w:rsidRPr="00D51708" w:rsidTr="00932319">
        <w:trPr>
          <w:trHeight w:val="856"/>
        </w:trPr>
        <w:tc>
          <w:tcPr>
            <w:tcW w:w="426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OUEDRAOGO Ousmane </w:t>
            </w:r>
          </w:p>
        </w:tc>
        <w:tc>
          <w:tcPr>
            <w:tcW w:w="1696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HAKILIFALEN</w:t>
            </w:r>
          </w:p>
        </w:tc>
        <w:tc>
          <w:tcPr>
            <w:tcW w:w="1564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</w:t>
            </w:r>
          </w:p>
        </w:tc>
        <w:tc>
          <w:tcPr>
            <w:tcW w:w="1701" w:type="dxa"/>
          </w:tcPr>
          <w:p w:rsidR="00A61677" w:rsidRPr="002A35B5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Bobo-Dioulasso</w:t>
            </w:r>
          </w:p>
        </w:tc>
        <w:tc>
          <w:tcPr>
            <w:tcW w:w="1559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Journaliste</w:t>
            </w:r>
          </w:p>
        </w:tc>
        <w:tc>
          <w:tcPr>
            <w:tcW w:w="1985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A61677" w:rsidRDefault="00A61677" w:rsidP="0093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Ajourné</w:t>
            </w:r>
          </w:p>
          <w:p w:rsidR="00A61677" w:rsidRPr="007F111F" w:rsidRDefault="00A61677" w:rsidP="0093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9" w:type="dxa"/>
          </w:tcPr>
          <w:p w:rsidR="00A61677" w:rsidRPr="00384B6F" w:rsidRDefault="00A61677" w:rsidP="00932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384B6F">
              <w:rPr>
                <w:rFonts w:ascii="Times New Roman" w:hAnsi="Times New Roman" w:cs="Times New Roman"/>
                <w:sz w:val="28"/>
                <w:szCs w:val="28"/>
              </w:rPr>
              <w:t>Fournir de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384B6F">
              <w:rPr>
                <w:rFonts w:ascii="Times New Roman" w:hAnsi="Times New Roman" w:cs="Times New Roman"/>
                <w:sz w:val="28"/>
                <w:szCs w:val="28"/>
              </w:rPr>
              <w:t xml:space="preserve"> productions récentes.</w:t>
            </w:r>
          </w:p>
          <w:p w:rsidR="00A61677" w:rsidRDefault="00A61677" w:rsidP="0093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84B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84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384B6F">
              <w:rPr>
                <w:rFonts w:ascii="Times New Roman" w:hAnsi="Times New Roman" w:cs="Times New Roman"/>
                <w:sz w:val="28"/>
                <w:szCs w:val="28"/>
              </w:rPr>
              <w:t>égaliser</w:t>
            </w:r>
            <w:r w:rsidRPr="00384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183B">
              <w:rPr>
                <w:rFonts w:ascii="Times New Roman" w:hAnsi="Times New Roman" w:cs="Times New Roman"/>
                <w:sz w:val="28"/>
                <w:szCs w:val="28"/>
              </w:rPr>
              <w:t>l’engagement</w:t>
            </w:r>
            <w:r w:rsidRPr="00384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1677" w:rsidRPr="007F111F" w:rsidRDefault="00A61677" w:rsidP="009323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677" w:rsidRPr="00AD0BCA" w:rsidRDefault="00A61677" w:rsidP="009323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1677" w:rsidRPr="00D51708" w:rsidRDefault="00A61677" w:rsidP="00A61677"/>
    <w:p w:rsidR="00A61677" w:rsidRPr="00D51708" w:rsidRDefault="00A61677" w:rsidP="00A61677"/>
    <w:p w:rsidR="00A61677" w:rsidRPr="00D51708" w:rsidRDefault="00A61677" w:rsidP="00A61677"/>
    <w:p w:rsidR="00A61677" w:rsidRPr="00D51708" w:rsidRDefault="00A61677" w:rsidP="00A61677"/>
    <w:p w:rsidR="00A61677" w:rsidRPr="00D51708" w:rsidRDefault="00A61677" w:rsidP="00A61677"/>
    <w:p w:rsidR="00706709" w:rsidRDefault="00706709"/>
    <w:sectPr w:rsidR="00706709" w:rsidSect="003200A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77"/>
    <w:rsid w:val="003200A1"/>
    <w:rsid w:val="00410B77"/>
    <w:rsid w:val="00706709"/>
    <w:rsid w:val="00A61677"/>
    <w:rsid w:val="00B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CAB4"/>
  <w15:chartTrackingRefBased/>
  <w15:docId w15:val="{0EB129CF-6BC7-4598-9835-411E3EAA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6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2022-06-10T14:08:00Z</dcterms:created>
  <dcterms:modified xsi:type="dcterms:W3CDTF">2022-06-10T14:13:00Z</dcterms:modified>
</cp:coreProperties>
</file>