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438F" w14:textId="77777777" w:rsidR="00E049BB" w:rsidRDefault="00E049BB" w:rsidP="00D9356E">
      <w:pPr>
        <w:spacing w:after="200" w:line="360" w:lineRule="auto"/>
        <w:jc w:val="both"/>
        <w:rPr>
          <w:rFonts w:ascii="Arial" w:hAnsi="Arial" w:cs="Arial"/>
          <w:b/>
          <w:color w:val="4A96D2"/>
          <w:sz w:val="20"/>
          <w:szCs w:val="20"/>
          <w:lang w:val="fr-FR"/>
        </w:rPr>
      </w:pPr>
    </w:p>
    <w:p w14:paraId="67D1BEA2" w14:textId="2862C586" w:rsidR="0069130B" w:rsidRPr="0069130B" w:rsidRDefault="0069130B" w:rsidP="000E3A71">
      <w:pPr>
        <w:spacing w:after="160" w:line="276" w:lineRule="auto"/>
        <w:rPr>
          <w:rFonts w:ascii="Lato" w:hAnsi="Lato" w:cs="Arial"/>
          <w:b/>
          <w:color w:val="4A96D2"/>
          <w:sz w:val="32"/>
          <w:szCs w:val="32"/>
          <w:lang w:val="fr-FR"/>
        </w:rPr>
      </w:pPr>
      <w:r w:rsidRPr="0069130B">
        <w:rPr>
          <w:rFonts w:ascii="Lato" w:hAnsi="Lato" w:cs="Arial"/>
          <w:b/>
          <w:color w:val="4A96D2"/>
          <w:sz w:val="32"/>
          <w:szCs w:val="32"/>
          <w:lang w:val="fr-FR"/>
        </w:rPr>
        <w:t xml:space="preserve">Les </w:t>
      </w:r>
      <w:r w:rsidR="000E3A71">
        <w:rPr>
          <w:rFonts w:ascii="Lato" w:hAnsi="Lato" w:cs="Arial"/>
          <w:b/>
          <w:color w:val="4A96D2"/>
          <w:sz w:val="32"/>
          <w:szCs w:val="32"/>
          <w:lang w:val="fr-FR"/>
        </w:rPr>
        <w:t>Nations Unies et les Organisations intergouvernementales</w:t>
      </w:r>
      <w:r w:rsidR="0015238F">
        <w:rPr>
          <w:rFonts w:ascii="Lato" w:hAnsi="Lato" w:cs="Arial"/>
          <w:b/>
          <w:color w:val="4A96D2"/>
          <w:sz w:val="32"/>
          <w:szCs w:val="32"/>
          <w:lang w:val="fr-FR"/>
        </w:rPr>
        <w:t xml:space="preserve"> en </w:t>
      </w:r>
      <w:r w:rsidR="0015238F" w:rsidRPr="0015238F">
        <w:rPr>
          <w:rFonts w:ascii="Lato" w:hAnsi="Lato" w:cs="Arial"/>
          <w:b/>
          <w:color w:val="4A96D2"/>
          <w:sz w:val="32"/>
          <w:szCs w:val="32"/>
          <w:lang w:val="fr-FR"/>
        </w:rPr>
        <w:t>Afrique de l’Ouest</w:t>
      </w:r>
      <w:r w:rsidR="000E3A71">
        <w:rPr>
          <w:rFonts w:ascii="Lato" w:hAnsi="Lato" w:cs="Arial"/>
          <w:b/>
          <w:color w:val="4A96D2"/>
          <w:sz w:val="32"/>
          <w:szCs w:val="32"/>
          <w:lang w:val="fr-FR"/>
        </w:rPr>
        <w:t xml:space="preserve"> </w:t>
      </w:r>
      <w:r w:rsidR="0015238F">
        <w:rPr>
          <w:rFonts w:ascii="Lato" w:hAnsi="Lato" w:cs="Arial"/>
          <w:b/>
          <w:color w:val="4A96D2"/>
          <w:sz w:val="32"/>
          <w:szCs w:val="32"/>
          <w:lang w:val="fr-FR"/>
        </w:rPr>
        <w:t>conjuguent leurs efforts</w:t>
      </w:r>
      <w:r w:rsidR="000E3A71">
        <w:rPr>
          <w:rFonts w:ascii="Lato" w:hAnsi="Lato" w:cs="Arial"/>
          <w:b/>
          <w:color w:val="4A96D2"/>
          <w:sz w:val="32"/>
          <w:szCs w:val="32"/>
          <w:lang w:val="fr-FR"/>
        </w:rPr>
        <w:t xml:space="preserve"> </w:t>
      </w:r>
      <w:r w:rsidR="00C102EA">
        <w:rPr>
          <w:rFonts w:ascii="Lato" w:hAnsi="Lato" w:cs="Arial"/>
          <w:b/>
          <w:color w:val="4A96D2"/>
          <w:sz w:val="32"/>
          <w:szCs w:val="32"/>
          <w:lang w:val="fr-FR"/>
        </w:rPr>
        <w:t>pour</w:t>
      </w:r>
      <w:r w:rsidR="00C102EA" w:rsidRPr="00C102EA">
        <w:rPr>
          <w:rFonts w:ascii="Lato" w:hAnsi="Lato" w:cs="Arial"/>
          <w:b/>
          <w:color w:val="4A96D2"/>
          <w:sz w:val="32"/>
          <w:szCs w:val="32"/>
          <w:lang w:val="fr-FR"/>
        </w:rPr>
        <w:t xml:space="preserve"> le développement durable </w:t>
      </w:r>
      <w:r w:rsidR="00C102EA">
        <w:rPr>
          <w:rFonts w:ascii="Lato" w:hAnsi="Lato" w:cs="Arial"/>
          <w:b/>
          <w:color w:val="4A96D2"/>
          <w:sz w:val="32"/>
          <w:szCs w:val="32"/>
          <w:lang w:val="fr-FR"/>
        </w:rPr>
        <w:t xml:space="preserve">de </w:t>
      </w:r>
      <w:r w:rsidR="00C102EA" w:rsidRPr="00C102EA">
        <w:rPr>
          <w:rFonts w:ascii="Lato" w:hAnsi="Lato" w:cs="Arial"/>
          <w:b/>
          <w:color w:val="4A96D2"/>
          <w:sz w:val="32"/>
          <w:szCs w:val="32"/>
          <w:lang w:val="fr-FR"/>
        </w:rPr>
        <w:t>la sous-région</w:t>
      </w:r>
    </w:p>
    <w:p w14:paraId="748B37C5" w14:textId="77777777" w:rsidR="0069130B" w:rsidRPr="0069130B" w:rsidRDefault="0069130B" w:rsidP="0069130B">
      <w:pPr>
        <w:spacing w:after="160" w:line="276" w:lineRule="auto"/>
        <w:jc w:val="both"/>
        <w:rPr>
          <w:rFonts w:ascii="Lato" w:hAnsi="Lato" w:cs="Arial"/>
          <w:b/>
          <w:color w:val="4A96D2"/>
          <w:sz w:val="32"/>
          <w:szCs w:val="32"/>
          <w:lang w:val="fr-FR"/>
        </w:rPr>
      </w:pPr>
    </w:p>
    <w:p w14:paraId="3DC4858D" w14:textId="4784E0DC" w:rsidR="00787DA0" w:rsidRDefault="0069130B" w:rsidP="007B266B">
      <w:pPr>
        <w:spacing w:after="160" w:line="276" w:lineRule="auto"/>
        <w:rPr>
          <w:rFonts w:ascii="Lato" w:hAnsi="Lato" w:cs="Arial"/>
          <w:bCs/>
          <w:sz w:val="32"/>
          <w:szCs w:val="32"/>
          <w:lang w:val="fr-FR"/>
        </w:rPr>
      </w:pPr>
      <w:r w:rsidRPr="0069130B">
        <w:rPr>
          <w:rFonts w:ascii="Lato" w:hAnsi="Lato" w:cs="Arial"/>
          <w:bCs/>
          <w:sz w:val="32"/>
          <w:szCs w:val="32"/>
          <w:lang w:val="fr-FR"/>
        </w:rPr>
        <w:t>Dakar</w:t>
      </w:r>
      <w:r w:rsidR="00C102EA">
        <w:rPr>
          <w:rFonts w:ascii="Lato" w:hAnsi="Lato" w:cs="Arial"/>
          <w:bCs/>
          <w:sz w:val="32"/>
          <w:szCs w:val="32"/>
          <w:lang w:val="fr-FR"/>
        </w:rPr>
        <w:t xml:space="preserve"> (Sénégal)- </w:t>
      </w:r>
      <w:r w:rsidR="000E3A71">
        <w:rPr>
          <w:rFonts w:ascii="Lato" w:hAnsi="Lato" w:cs="Arial"/>
          <w:bCs/>
          <w:sz w:val="32"/>
          <w:szCs w:val="32"/>
          <w:lang w:val="fr-FR"/>
        </w:rPr>
        <w:t>2</w:t>
      </w:r>
      <w:r w:rsidR="00B07ECF">
        <w:rPr>
          <w:rFonts w:ascii="Lato" w:hAnsi="Lato" w:cs="Arial"/>
          <w:bCs/>
          <w:sz w:val="32"/>
          <w:szCs w:val="32"/>
          <w:lang w:val="fr-FR"/>
        </w:rPr>
        <w:t>2</w:t>
      </w:r>
      <w:r w:rsidR="00C102EA">
        <w:rPr>
          <w:rFonts w:ascii="Lato" w:hAnsi="Lato" w:cs="Arial"/>
          <w:bCs/>
          <w:sz w:val="32"/>
          <w:szCs w:val="32"/>
          <w:lang w:val="fr-FR"/>
        </w:rPr>
        <w:t xml:space="preserve"> </w:t>
      </w:r>
      <w:r w:rsidR="00B07ECF">
        <w:rPr>
          <w:rFonts w:ascii="Lato" w:hAnsi="Lato" w:cs="Arial"/>
          <w:bCs/>
          <w:sz w:val="32"/>
          <w:szCs w:val="32"/>
          <w:lang w:val="fr-FR"/>
        </w:rPr>
        <w:t>Juin</w:t>
      </w:r>
      <w:r w:rsidR="00C102EA">
        <w:rPr>
          <w:rFonts w:ascii="Lato" w:hAnsi="Lato" w:cs="Arial"/>
          <w:bCs/>
          <w:sz w:val="32"/>
          <w:szCs w:val="32"/>
          <w:lang w:val="fr-FR"/>
        </w:rPr>
        <w:t xml:space="preserve"> 2023</w:t>
      </w:r>
      <w:r w:rsidRPr="0069130B">
        <w:rPr>
          <w:rFonts w:ascii="Lato" w:hAnsi="Lato" w:cs="Arial"/>
          <w:bCs/>
          <w:sz w:val="32"/>
          <w:szCs w:val="32"/>
          <w:lang w:val="fr-FR"/>
        </w:rPr>
        <w:t xml:space="preserve"> –</w:t>
      </w:r>
      <w:r w:rsidR="00C102EA">
        <w:rPr>
          <w:rFonts w:ascii="Lato" w:hAnsi="Lato" w:cs="Arial"/>
          <w:bCs/>
          <w:sz w:val="32"/>
          <w:szCs w:val="32"/>
          <w:lang w:val="fr-FR"/>
        </w:rPr>
        <w:t xml:space="preserve"> </w:t>
      </w:r>
      <w:r w:rsidR="00E30F27" w:rsidRPr="00E30F27">
        <w:rPr>
          <w:rFonts w:ascii="Lato" w:hAnsi="Lato" w:cs="Arial"/>
          <w:bCs/>
          <w:sz w:val="32"/>
          <w:szCs w:val="32"/>
          <w:lang w:val="fr-FR"/>
        </w:rPr>
        <w:t xml:space="preserve">Le Gouvernement du Senegal, à travers le Ministère </w:t>
      </w:r>
      <w:r w:rsidR="00E30F27">
        <w:rPr>
          <w:rFonts w:ascii="Lato" w:hAnsi="Lato" w:cs="Arial"/>
          <w:bCs/>
          <w:sz w:val="32"/>
          <w:szCs w:val="32"/>
          <w:lang w:val="fr-FR"/>
        </w:rPr>
        <w:t>de l’Economie, du Plan et de la Coopération</w:t>
      </w:r>
      <w:r w:rsidR="004153B1">
        <w:rPr>
          <w:rFonts w:ascii="Lato" w:hAnsi="Lato" w:cs="Arial"/>
          <w:bCs/>
          <w:sz w:val="32"/>
          <w:szCs w:val="32"/>
          <w:lang w:val="fr-FR"/>
        </w:rPr>
        <w:t>,</w:t>
      </w:r>
      <w:r w:rsidR="00E30F27">
        <w:rPr>
          <w:rFonts w:ascii="Lato" w:hAnsi="Lato" w:cs="Arial"/>
          <w:bCs/>
          <w:sz w:val="32"/>
          <w:szCs w:val="32"/>
          <w:lang w:val="fr-FR"/>
        </w:rPr>
        <w:t xml:space="preserve"> </w:t>
      </w:r>
      <w:r w:rsidR="00E30F27" w:rsidRPr="00E30F27">
        <w:rPr>
          <w:rFonts w:ascii="Lato" w:hAnsi="Lato" w:cs="Arial"/>
          <w:bCs/>
          <w:sz w:val="32"/>
          <w:szCs w:val="32"/>
          <w:lang w:val="fr-FR"/>
        </w:rPr>
        <w:t xml:space="preserve">a procédé </w:t>
      </w:r>
      <w:r w:rsidR="00E30F27">
        <w:rPr>
          <w:rFonts w:ascii="Lato" w:hAnsi="Lato" w:cs="Arial"/>
          <w:bCs/>
          <w:sz w:val="32"/>
          <w:szCs w:val="32"/>
          <w:lang w:val="fr-FR"/>
        </w:rPr>
        <w:t>Jeu</w:t>
      </w:r>
      <w:r w:rsidR="00E30F27" w:rsidRPr="00E30F27">
        <w:rPr>
          <w:rFonts w:ascii="Lato" w:hAnsi="Lato" w:cs="Arial"/>
          <w:bCs/>
          <w:sz w:val="32"/>
          <w:szCs w:val="32"/>
          <w:lang w:val="fr-FR"/>
        </w:rPr>
        <w:t xml:space="preserve">di, </w:t>
      </w:r>
      <w:bookmarkStart w:id="0" w:name="_Hlk138336981"/>
      <w:r w:rsidR="00E30F27" w:rsidRPr="00E30F27">
        <w:rPr>
          <w:rFonts w:ascii="Lato" w:hAnsi="Lato" w:cs="Arial"/>
          <w:bCs/>
          <w:sz w:val="32"/>
          <w:szCs w:val="32"/>
          <w:lang w:val="fr-FR"/>
        </w:rPr>
        <w:t xml:space="preserve">à </w:t>
      </w:r>
      <w:bookmarkEnd w:id="0"/>
      <w:r w:rsidR="00E30F27" w:rsidRPr="00E30F27">
        <w:rPr>
          <w:rFonts w:ascii="Lato" w:hAnsi="Lato" w:cs="Arial"/>
          <w:bCs/>
          <w:sz w:val="32"/>
          <w:szCs w:val="32"/>
          <w:lang w:val="fr-FR"/>
        </w:rPr>
        <w:t xml:space="preserve">Dakar, au lancement des travaux </w:t>
      </w:r>
      <w:r w:rsidR="00787DA0">
        <w:rPr>
          <w:rFonts w:ascii="Lato" w:hAnsi="Lato" w:cs="Arial"/>
          <w:bCs/>
          <w:sz w:val="32"/>
          <w:szCs w:val="32"/>
          <w:lang w:val="fr-FR"/>
        </w:rPr>
        <w:t>du F</w:t>
      </w:r>
      <w:r w:rsidR="00787DA0" w:rsidRPr="00787DA0">
        <w:rPr>
          <w:rFonts w:ascii="Lato" w:hAnsi="Lato" w:cs="Arial"/>
          <w:bCs/>
          <w:sz w:val="32"/>
          <w:szCs w:val="32"/>
          <w:lang w:val="fr-FR"/>
        </w:rPr>
        <w:t xml:space="preserve">orum </w:t>
      </w:r>
      <w:r w:rsidR="00AE0FD8">
        <w:rPr>
          <w:rFonts w:ascii="Lato" w:hAnsi="Lato" w:cs="Arial"/>
          <w:bCs/>
          <w:sz w:val="32"/>
          <w:szCs w:val="32"/>
          <w:lang w:val="fr-FR"/>
        </w:rPr>
        <w:t>R</w:t>
      </w:r>
      <w:r w:rsidR="00787DA0" w:rsidRPr="00787DA0">
        <w:rPr>
          <w:rFonts w:ascii="Lato" w:hAnsi="Lato" w:cs="Arial"/>
          <w:bCs/>
          <w:sz w:val="32"/>
          <w:szCs w:val="32"/>
          <w:lang w:val="fr-FR"/>
        </w:rPr>
        <w:t xml:space="preserve">égional des Organisations intergouvernementales de l’Afrique de l’Ouest sur : </w:t>
      </w:r>
      <w:r w:rsidR="00787DA0" w:rsidRPr="00AE0FD8">
        <w:rPr>
          <w:rFonts w:ascii="Lato" w:hAnsi="Lato" w:cs="Arial"/>
          <w:b/>
          <w:i/>
          <w:iCs/>
          <w:sz w:val="32"/>
          <w:szCs w:val="32"/>
          <w:lang w:val="fr-FR"/>
        </w:rPr>
        <w:t>« Promouvoir les chaînes de valeur régionales et la sécurité alimentaire pour renforcer l'intégration régionale et le développement durable en Afrique de l'Ouest »</w:t>
      </w:r>
      <w:r w:rsidR="00787DA0">
        <w:rPr>
          <w:rFonts w:ascii="Lato" w:hAnsi="Lato" w:cs="Arial"/>
          <w:bCs/>
          <w:sz w:val="32"/>
          <w:szCs w:val="32"/>
          <w:lang w:val="fr-FR"/>
        </w:rPr>
        <w:t>.</w:t>
      </w:r>
    </w:p>
    <w:p w14:paraId="615D02F8" w14:textId="77777777" w:rsidR="00787DA0" w:rsidRDefault="00787DA0" w:rsidP="00787DA0">
      <w:pPr>
        <w:spacing w:after="160" w:line="276" w:lineRule="auto"/>
        <w:rPr>
          <w:rFonts w:ascii="Lato" w:hAnsi="Lato" w:cs="Arial"/>
          <w:bCs/>
          <w:sz w:val="32"/>
          <w:szCs w:val="32"/>
          <w:lang w:val="fr-FR"/>
        </w:rPr>
      </w:pPr>
      <w:r>
        <w:rPr>
          <w:rFonts w:ascii="Lato" w:hAnsi="Lato" w:cs="Arial"/>
          <w:bCs/>
          <w:sz w:val="32"/>
          <w:szCs w:val="32"/>
          <w:lang w:val="fr-FR"/>
        </w:rPr>
        <w:t>Cette rencontre qui se tient du 22 au 23 Juin est organisée par le</w:t>
      </w:r>
    </w:p>
    <w:p w14:paraId="1BE7887D" w14:textId="503BE089" w:rsidR="0069130B" w:rsidRPr="0069130B" w:rsidRDefault="00787DA0" w:rsidP="00787DA0">
      <w:pPr>
        <w:spacing w:after="160" w:line="276" w:lineRule="auto"/>
        <w:rPr>
          <w:rFonts w:ascii="Lato" w:hAnsi="Lato" w:cs="Arial"/>
          <w:bCs/>
          <w:sz w:val="32"/>
          <w:szCs w:val="32"/>
          <w:lang w:val="fr-FR"/>
        </w:rPr>
      </w:pPr>
      <w:r w:rsidRPr="00787DA0">
        <w:rPr>
          <w:rFonts w:ascii="Lato" w:hAnsi="Lato" w:cs="Arial"/>
          <w:bCs/>
          <w:sz w:val="32"/>
          <w:szCs w:val="32"/>
          <w:lang w:val="fr-FR"/>
        </w:rPr>
        <w:t>le Bureau Sous Régional pour l’Afrique de l’Ouest de la Commission Economique des Nations Unies pour l’Afrique (BSR-AO/CEA)</w:t>
      </w:r>
      <w:r w:rsidR="00C102EA">
        <w:rPr>
          <w:rFonts w:ascii="Lato" w:hAnsi="Lato" w:cs="Arial"/>
          <w:bCs/>
          <w:sz w:val="32"/>
          <w:szCs w:val="32"/>
          <w:lang w:val="fr-FR"/>
        </w:rPr>
        <w:t>,</w:t>
      </w:r>
      <w:r w:rsidR="007B266B">
        <w:rPr>
          <w:rFonts w:ascii="Lato" w:hAnsi="Lato" w:cs="Arial"/>
          <w:bCs/>
          <w:sz w:val="32"/>
          <w:szCs w:val="32"/>
          <w:lang w:val="fr-FR"/>
        </w:rPr>
        <w:t xml:space="preserve"> </w:t>
      </w:r>
      <w:r w:rsidR="0069130B" w:rsidRPr="0069130B">
        <w:rPr>
          <w:rFonts w:ascii="Lato" w:hAnsi="Lato" w:cs="Arial"/>
          <w:bCs/>
          <w:sz w:val="32"/>
          <w:szCs w:val="32"/>
          <w:lang w:val="fr-FR"/>
        </w:rPr>
        <w:t>en partenariat avec</w:t>
      </w:r>
      <w:r w:rsidR="007B266B">
        <w:rPr>
          <w:rFonts w:ascii="Lato" w:hAnsi="Lato" w:cs="Arial"/>
          <w:bCs/>
          <w:sz w:val="32"/>
          <w:szCs w:val="32"/>
          <w:lang w:val="fr-FR"/>
        </w:rPr>
        <w:t xml:space="preserve"> le </w:t>
      </w:r>
      <w:r w:rsidR="007B266B" w:rsidRPr="007B266B">
        <w:rPr>
          <w:rFonts w:ascii="Lato" w:hAnsi="Lato" w:cs="Arial"/>
          <w:bCs/>
          <w:sz w:val="32"/>
          <w:szCs w:val="32"/>
          <w:lang w:val="fr-FR"/>
        </w:rPr>
        <w:t>Ministère sénégalais de l’Economie, du Plan et de la Coopération</w:t>
      </w:r>
      <w:r w:rsidR="007B266B">
        <w:rPr>
          <w:rFonts w:ascii="Lato" w:hAnsi="Lato" w:cs="Arial"/>
          <w:bCs/>
          <w:sz w:val="32"/>
          <w:szCs w:val="32"/>
          <w:lang w:val="fr-FR"/>
        </w:rPr>
        <w:t>,</w:t>
      </w:r>
      <w:r w:rsidR="0069130B" w:rsidRPr="0069130B">
        <w:rPr>
          <w:rFonts w:ascii="Lato" w:hAnsi="Lato" w:cs="Arial"/>
          <w:bCs/>
          <w:sz w:val="32"/>
          <w:szCs w:val="32"/>
          <w:lang w:val="fr-FR"/>
        </w:rPr>
        <w:t xml:space="preserve"> la Communauté économique des Etats de l’Afrique de l’Ouest (CEDEAO),</w:t>
      </w:r>
      <w:r w:rsidR="007B266B">
        <w:rPr>
          <w:rFonts w:ascii="Lato" w:hAnsi="Lato" w:cs="Arial"/>
          <w:bCs/>
          <w:sz w:val="32"/>
          <w:szCs w:val="32"/>
          <w:lang w:val="fr-FR"/>
        </w:rPr>
        <w:t xml:space="preserve"> l</w:t>
      </w:r>
      <w:r w:rsidR="007B266B" w:rsidRPr="007B266B">
        <w:rPr>
          <w:rFonts w:ascii="Lato" w:hAnsi="Lato" w:cs="Arial"/>
          <w:bCs/>
          <w:sz w:val="32"/>
          <w:szCs w:val="32"/>
          <w:lang w:val="fr-FR"/>
        </w:rPr>
        <w:t>e Comité Inter Etats de Lutte contre la Sécheresse dans le Sahel (CILSS)</w:t>
      </w:r>
      <w:r w:rsidR="007B266B">
        <w:rPr>
          <w:rFonts w:ascii="Lato" w:hAnsi="Lato" w:cs="Arial"/>
          <w:bCs/>
          <w:sz w:val="32"/>
          <w:szCs w:val="32"/>
          <w:lang w:val="fr-FR"/>
        </w:rPr>
        <w:t xml:space="preserve"> et</w:t>
      </w:r>
      <w:r w:rsidR="007B266B" w:rsidRPr="007B266B">
        <w:rPr>
          <w:rFonts w:ascii="Lato" w:hAnsi="Lato" w:cs="Arial"/>
          <w:bCs/>
          <w:sz w:val="32"/>
          <w:szCs w:val="32"/>
          <w:lang w:val="fr-FR"/>
        </w:rPr>
        <w:t xml:space="preserve"> </w:t>
      </w:r>
      <w:r w:rsidR="0069130B" w:rsidRPr="0069130B">
        <w:rPr>
          <w:rFonts w:ascii="Lato" w:hAnsi="Lato" w:cs="Arial"/>
          <w:bCs/>
          <w:sz w:val="32"/>
          <w:szCs w:val="32"/>
          <w:lang w:val="fr-FR"/>
        </w:rPr>
        <w:t>le Programme Alimentaire Mondial (PAM</w:t>
      </w:r>
      <w:r w:rsidR="00AE0FD8">
        <w:rPr>
          <w:rFonts w:ascii="Lato" w:hAnsi="Lato" w:cs="Arial"/>
          <w:bCs/>
          <w:sz w:val="32"/>
          <w:szCs w:val="32"/>
          <w:lang w:val="fr-FR"/>
        </w:rPr>
        <w:t>)</w:t>
      </w:r>
      <w:r>
        <w:rPr>
          <w:rFonts w:ascii="Lato" w:hAnsi="Lato" w:cs="Arial"/>
          <w:bCs/>
          <w:sz w:val="32"/>
          <w:szCs w:val="32"/>
          <w:lang w:val="fr-FR"/>
        </w:rPr>
        <w:t>.</w:t>
      </w:r>
    </w:p>
    <w:p w14:paraId="30F88BA9" w14:textId="10DD8E40" w:rsidR="00762CAD" w:rsidRDefault="00AE0FD8" w:rsidP="00787DA0">
      <w:pPr>
        <w:spacing w:after="160" w:line="276" w:lineRule="auto"/>
        <w:jc w:val="both"/>
        <w:rPr>
          <w:rFonts w:ascii="Lato" w:hAnsi="Lato" w:cs="Arial"/>
          <w:bCs/>
          <w:sz w:val="32"/>
          <w:szCs w:val="32"/>
          <w:lang w:val="fr-FR"/>
        </w:rPr>
      </w:pPr>
      <w:r>
        <w:rPr>
          <w:rFonts w:ascii="Lato" w:hAnsi="Lato" w:cs="Arial"/>
          <w:bCs/>
          <w:sz w:val="32"/>
          <w:szCs w:val="32"/>
          <w:lang w:val="fr-FR"/>
        </w:rPr>
        <w:t xml:space="preserve">Ce Forum </w:t>
      </w:r>
      <w:r w:rsidR="004153B1">
        <w:rPr>
          <w:rFonts w:ascii="Lato" w:hAnsi="Lato" w:cs="Arial"/>
          <w:bCs/>
          <w:sz w:val="32"/>
          <w:szCs w:val="32"/>
          <w:lang w:val="fr-FR"/>
        </w:rPr>
        <w:t>Régional</w:t>
      </w:r>
      <w:r w:rsidR="00787DA0">
        <w:rPr>
          <w:rFonts w:ascii="Lato" w:hAnsi="Lato" w:cs="Arial"/>
          <w:bCs/>
          <w:sz w:val="32"/>
          <w:szCs w:val="32"/>
          <w:lang w:val="fr-FR"/>
        </w:rPr>
        <w:t xml:space="preserve"> </w:t>
      </w:r>
      <w:r w:rsidR="00B93644">
        <w:rPr>
          <w:rFonts w:ascii="Lato" w:hAnsi="Lato" w:cs="Arial"/>
          <w:bCs/>
          <w:sz w:val="32"/>
          <w:szCs w:val="32"/>
          <w:lang w:val="fr-FR"/>
        </w:rPr>
        <w:t>a pour objectif</w:t>
      </w:r>
      <w:r w:rsidR="00787DA0">
        <w:rPr>
          <w:rFonts w:ascii="Lato" w:hAnsi="Lato" w:cs="Arial"/>
          <w:bCs/>
          <w:sz w:val="32"/>
          <w:szCs w:val="32"/>
          <w:lang w:val="fr-FR"/>
        </w:rPr>
        <w:t xml:space="preserve"> principal de </w:t>
      </w:r>
      <w:r w:rsidR="00787DA0" w:rsidRPr="00787DA0">
        <w:rPr>
          <w:rFonts w:ascii="Lato" w:hAnsi="Lato" w:cs="Arial"/>
          <w:bCs/>
          <w:sz w:val="32"/>
          <w:szCs w:val="32"/>
          <w:lang w:val="fr-FR"/>
        </w:rPr>
        <w:t>renforcer le partenariat pour le développement durable entre les entités du système des Nations Unies représentées par la CEA, le PAM et les autres agences des Nations Unies, d'une part, et la CEDEAO, l'</w:t>
      </w:r>
      <w:r w:rsidR="00762CAD">
        <w:rPr>
          <w:rFonts w:ascii="Lato" w:hAnsi="Lato" w:cs="Arial"/>
          <w:bCs/>
          <w:sz w:val="32"/>
          <w:szCs w:val="32"/>
          <w:lang w:val="fr-FR"/>
        </w:rPr>
        <w:t>Union Economique et Monétaire Ouest Africaine (</w:t>
      </w:r>
      <w:r w:rsidR="00787DA0" w:rsidRPr="00787DA0">
        <w:rPr>
          <w:rFonts w:ascii="Lato" w:hAnsi="Lato" w:cs="Arial"/>
          <w:bCs/>
          <w:sz w:val="32"/>
          <w:szCs w:val="32"/>
          <w:lang w:val="fr-FR"/>
        </w:rPr>
        <w:t>UEMOA</w:t>
      </w:r>
      <w:r w:rsidR="00762CAD">
        <w:rPr>
          <w:rFonts w:ascii="Lato" w:hAnsi="Lato" w:cs="Arial"/>
          <w:bCs/>
          <w:sz w:val="32"/>
          <w:szCs w:val="32"/>
          <w:lang w:val="fr-FR"/>
        </w:rPr>
        <w:t>)</w:t>
      </w:r>
      <w:r w:rsidR="00787DA0" w:rsidRPr="00787DA0">
        <w:rPr>
          <w:rFonts w:ascii="Lato" w:hAnsi="Lato" w:cs="Arial"/>
          <w:bCs/>
          <w:sz w:val="32"/>
          <w:szCs w:val="32"/>
          <w:lang w:val="fr-FR"/>
        </w:rPr>
        <w:t>, le CILSS et les autres organisations intergouvernementales d'Afrique de l'Ouest, d'autre part</w:t>
      </w:r>
      <w:r w:rsidR="00762CAD">
        <w:rPr>
          <w:rFonts w:ascii="Lato" w:hAnsi="Lato" w:cs="Arial"/>
          <w:bCs/>
          <w:sz w:val="32"/>
          <w:szCs w:val="32"/>
          <w:lang w:val="fr-FR"/>
        </w:rPr>
        <w:t>.</w:t>
      </w:r>
    </w:p>
    <w:p w14:paraId="49417EC8" w14:textId="16372999" w:rsidR="00ED54AF" w:rsidRDefault="00762CAD" w:rsidP="00ED54AF">
      <w:pPr>
        <w:spacing w:after="160" w:line="276" w:lineRule="auto"/>
        <w:jc w:val="both"/>
        <w:rPr>
          <w:rFonts w:ascii="Lato" w:hAnsi="Lato" w:cs="Arial"/>
          <w:bCs/>
          <w:sz w:val="32"/>
          <w:szCs w:val="32"/>
          <w:lang w:val="fr-FR"/>
        </w:rPr>
      </w:pPr>
      <w:r w:rsidRPr="00762CAD">
        <w:rPr>
          <w:rFonts w:ascii="Lato" w:hAnsi="Lato" w:cs="Arial"/>
          <w:bCs/>
          <w:sz w:val="32"/>
          <w:szCs w:val="32"/>
          <w:lang w:val="fr-FR"/>
        </w:rPr>
        <w:t>Dans l’allocution qu’il a prononcée à l’ouverture des travaux</w:t>
      </w:r>
      <w:r>
        <w:rPr>
          <w:rFonts w:ascii="Lato" w:hAnsi="Lato" w:cs="Arial"/>
          <w:bCs/>
          <w:sz w:val="32"/>
          <w:szCs w:val="32"/>
          <w:lang w:val="fr-FR"/>
        </w:rPr>
        <w:t>, le Coordonnateur de la Direction Générale du Plan et des Politiques Economiques</w:t>
      </w:r>
      <w:r w:rsidR="00ED54AF">
        <w:rPr>
          <w:rFonts w:ascii="Lato" w:hAnsi="Lato" w:cs="Arial"/>
          <w:bCs/>
          <w:sz w:val="32"/>
          <w:szCs w:val="32"/>
          <w:lang w:val="fr-FR"/>
        </w:rPr>
        <w:t xml:space="preserve"> au Ministère de l’Economie, du Plan et de la Coopération</w:t>
      </w:r>
      <w:r>
        <w:rPr>
          <w:rFonts w:ascii="Lato" w:hAnsi="Lato" w:cs="Arial"/>
          <w:bCs/>
          <w:sz w:val="32"/>
          <w:szCs w:val="32"/>
          <w:lang w:val="fr-FR"/>
        </w:rPr>
        <w:t xml:space="preserve"> du Senegal</w:t>
      </w:r>
      <w:r w:rsidR="00ED54AF">
        <w:rPr>
          <w:rFonts w:ascii="Lato" w:hAnsi="Lato" w:cs="Arial"/>
          <w:bCs/>
          <w:sz w:val="32"/>
          <w:szCs w:val="32"/>
          <w:lang w:val="fr-FR"/>
        </w:rPr>
        <w:t xml:space="preserve">, Monsieur Souleymane Diallo a affirmé que « C’est toujours avec un engagement constant que le Sénégal se place en première ligne </w:t>
      </w:r>
      <w:r w:rsidR="00ED54AF">
        <w:rPr>
          <w:rFonts w:ascii="Lato" w:hAnsi="Lato" w:cs="Arial"/>
          <w:bCs/>
          <w:sz w:val="32"/>
          <w:szCs w:val="32"/>
          <w:lang w:val="fr-FR"/>
        </w:rPr>
        <w:lastRenderedPageBreak/>
        <w:t>pour appuyer les efforts pour un approfondissement de l’intégration régionale, tant au niveau continental que régional ».</w:t>
      </w:r>
    </w:p>
    <w:p w14:paraId="5E8AE474" w14:textId="77777777" w:rsidR="001A37C1" w:rsidRDefault="001A37C1" w:rsidP="001A37C1">
      <w:pPr>
        <w:spacing w:after="160" w:line="276" w:lineRule="auto"/>
        <w:jc w:val="both"/>
        <w:rPr>
          <w:rFonts w:ascii="Lato" w:hAnsi="Lato" w:cs="Arial"/>
          <w:bCs/>
          <w:sz w:val="32"/>
          <w:szCs w:val="32"/>
          <w:lang w:val="fr-FR"/>
        </w:rPr>
      </w:pPr>
      <w:r>
        <w:rPr>
          <w:rFonts w:ascii="Lato" w:hAnsi="Lato" w:cs="Arial"/>
          <w:bCs/>
          <w:sz w:val="32"/>
          <w:szCs w:val="32"/>
          <w:lang w:val="fr-FR"/>
        </w:rPr>
        <w:t xml:space="preserve">Pour sa part, la Directrice du </w:t>
      </w:r>
      <w:r w:rsidRPr="001A37C1">
        <w:rPr>
          <w:rFonts w:ascii="Lato" w:hAnsi="Lato" w:cs="Arial"/>
          <w:bCs/>
          <w:sz w:val="32"/>
          <w:szCs w:val="32"/>
          <w:lang w:val="fr-FR"/>
        </w:rPr>
        <w:t>BSR-AO/CEA</w:t>
      </w:r>
      <w:r>
        <w:rPr>
          <w:rFonts w:ascii="Lato" w:hAnsi="Lato" w:cs="Arial"/>
          <w:bCs/>
          <w:sz w:val="32"/>
          <w:szCs w:val="32"/>
          <w:lang w:val="fr-FR"/>
        </w:rPr>
        <w:t>, Ngone Diop a affirmé que « L</w:t>
      </w:r>
      <w:r w:rsidRPr="001A37C1">
        <w:rPr>
          <w:rFonts w:ascii="Lato" w:hAnsi="Lato" w:cs="Arial"/>
          <w:bCs/>
          <w:sz w:val="32"/>
          <w:szCs w:val="32"/>
          <w:lang w:val="fr-FR"/>
        </w:rPr>
        <w:t>e signal d’alarme lancé en avril par le Réseau de prévention des crises alimentaires (RPCA) avec près de 42.5 millions de personnes qui seraient menacées par la crise alimentaire et nutritionnelle au Sahel et en Afrique de l’Ouest pendant la soudure (juin-août 2023), nous interpelle tous et appelle des actions à la fois immédiates et à moyen et long terme</w:t>
      </w:r>
      <w:r>
        <w:rPr>
          <w:rFonts w:ascii="Lato" w:hAnsi="Lato" w:cs="Arial"/>
          <w:bCs/>
          <w:sz w:val="32"/>
          <w:szCs w:val="32"/>
          <w:lang w:val="fr-FR"/>
        </w:rPr>
        <w:t> ».</w:t>
      </w:r>
    </w:p>
    <w:p w14:paraId="749AF06E" w14:textId="77777777" w:rsidR="00B46182" w:rsidRDefault="001A37C1" w:rsidP="001A37C1">
      <w:pPr>
        <w:spacing w:after="160" w:line="276" w:lineRule="auto"/>
        <w:jc w:val="both"/>
        <w:rPr>
          <w:rFonts w:ascii="Lato" w:hAnsi="Lato" w:cs="Arial"/>
          <w:bCs/>
          <w:sz w:val="32"/>
          <w:szCs w:val="32"/>
          <w:lang w:val="fr-FR"/>
        </w:rPr>
      </w:pPr>
      <w:r>
        <w:rPr>
          <w:rFonts w:ascii="Lato" w:hAnsi="Lato" w:cs="Arial"/>
          <w:bCs/>
          <w:sz w:val="32"/>
          <w:szCs w:val="32"/>
          <w:lang w:val="fr-FR"/>
        </w:rPr>
        <w:t>Pour cela, poursuit la</w:t>
      </w:r>
      <w:r w:rsidRPr="001A37C1">
        <w:rPr>
          <w:rFonts w:ascii="Lato" w:hAnsi="Lato" w:cs="Arial"/>
          <w:bCs/>
          <w:sz w:val="32"/>
          <w:szCs w:val="32"/>
          <w:lang w:val="fr-FR"/>
        </w:rPr>
        <w:t xml:space="preserve"> Directrice du BSR-AO/CEA</w:t>
      </w:r>
      <w:r>
        <w:rPr>
          <w:rFonts w:ascii="Lato" w:hAnsi="Lato" w:cs="Arial"/>
          <w:bCs/>
          <w:sz w:val="32"/>
          <w:szCs w:val="32"/>
          <w:lang w:val="fr-FR"/>
        </w:rPr>
        <w:t>, la CEA préconise une mobilisation</w:t>
      </w:r>
      <w:r w:rsidRPr="001A37C1">
        <w:rPr>
          <w:rFonts w:ascii="Lato" w:hAnsi="Lato" w:cs="Arial"/>
          <w:bCs/>
          <w:sz w:val="32"/>
          <w:szCs w:val="32"/>
          <w:lang w:val="fr-FR"/>
        </w:rPr>
        <w:t xml:space="preserve"> des ressources financières nouvelles</w:t>
      </w:r>
      <w:r>
        <w:rPr>
          <w:rFonts w:ascii="Lato" w:hAnsi="Lato" w:cs="Arial"/>
          <w:bCs/>
          <w:sz w:val="32"/>
          <w:szCs w:val="32"/>
          <w:lang w:val="fr-FR"/>
        </w:rPr>
        <w:t xml:space="preserve"> et </w:t>
      </w:r>
      <w:r w:rsidR="00B46182">
        <w:rPr>
          <w:rFonts w:ascii="Lato" w:hAnsi="Lato" w:cs="Arial"/>
          <w:bCs/>
          <w:sz w:val="32"/>
          <w:szCs w:val="32"/>
          <w:lang w:val="fr-FR"/>
        </w:rPr>
        <w:t xml:space="preserve">un </w:t>
      </w:r>
      <w:r w:rsidR="00B46182" w:rsidRPr="00B46182">
        <w:rPr>
          <w:rFonts w:ascii="Lato" w:hAnsi="Lato" w:cs="Arial"/>
          <w:bCs/>
          <w:sz w:val="32"/>
          <w:szCs w:val="32"/>
          <w:lang w:val="fr-FR"/>
        </w:rPr>
        <w:t>développement des chaines de valeurs</w:t>
      </w:r>
      <w:r w:rsidR="00B46182">
        <w:rPr>
          <w:rFonts w:ascii="Lato" w:hAnsi="Lato" w:cs="Arial"/>
          <w:bCs/>
          <w:sz w:val="32"/>
          <w:szCs w:val="32"/>
          <w:lang w:val="fr-FR"/>
        </w:rPr>
        <w:t>.</w:t>
      </w:r>
    </w:p>
    <w:p w14:paraId="33178FB9" w14:textId="3D273F08" w:rsidR="00B46182" w:rsidRDefault="00B46182" w:rsidP="001A37C1">
      <w:pPr>
        <w:spacing w:after="160" w:line="276" w:lineRule="auto"/>
        <w:jc w:val="both"/>
        <w:rPr>
          <w:rFonts w:ascii="Lato" w:hAnsi="Lato" w:cs="Arial"/>
          <w:bCs/>
          <w:sz w:val="32"/>
          <w:szCs w:val="32"/>
          <w:lang w:val="fr-FR"/>
        </w:rPr>
      </w:pPr>
      <w:r>
        <w:rPr>
          <w:rFonts w:ascii="Lato" w:hAnsi="Lato" w:cs="Arial"/>
          <w:bCs/>
          <w:sz w:val="32"/>
          <w:szCs w:val="32"/>
          <w:lang w:val="fr-FR"/>
        </w:rPr>
        <w:t>Pour la Coordonnatrice du Système des Nations Unies au Senegal, Madame Aminata Maiga, « </w:t>
      </w:r>
      <w:r w:rsidR="004E2766">
        <w:rPr>
          <w:rFonts w:ascii="Lato" w:hAnsi="Lato" w:cs="Arial"/>
          <w:bCs/>
          <w:sz w:val="32"/>
          <w:szCs w:val="32"/>
          <w:lang w:val="fr-FR"/>
        </w:rPr>
        <w:t>E</w:t>
      </w:r>
      <w:r>
        <w:rPr>
          <w:rFonts w:ascii="Lato" w:hAnsi="Lato" w:cs="Arial"/>
          <w:bCs/>
          <w:sz w:val="32"/>
          <w:szCs w:val="32"/>
          <w:lang w:val="fr-FR"/>
        </w:rPr>
        <w:t xml:space="preserve">n apportant des réponses idoines </w:t>
      </w:r>
      <w:r w:rsidRPr="00B46182">
        <w:rPr>
          <w:rFonts w:ascii="Lato" w:hAnsi="Lato" w:cs="Arial"/>
          <w:bCs/>
          <w:sz w:val="32"/>
          <w:szCs w:val="32"/>
          <w:lang w:val="fr-FR"/>
        </w:rPr>
        <w:t>à</w:t>
      </w:r>
      <w:r>
        <w:rPr>
          <w:rFonts w:ascii="Lato" w:hAnsi="Lato" w:cs="Arial"/>
          <w:bCs/>
          <w:sz w:val="32"/>
          <w:szCs w:val="32"/>
          <w:lang w:val="fr-FR"/>
        </w:rPr>
        <w:t xml:space="preserve"> ces deux problématiques que sont la promotion des chaines de valeurs et de la sécurité alimentaire, nous contribueron</w:t>
      </w:r>
      <w:r w:rsidR="00402D5E">
        <w:rPr>
          <w:rFonts w:ascii="Lato" w:hAnsi="Lato" w:cs="Arial"/>
          <w:bCs/>
          <w:sz w:val="32"/>
          <w:szCs w:val="32"/>
          <w:lang w:val="fr-FR"/>
        </w:rPr>
        <w:t>s</w:t>
      </w:r>
      <w:r>
        <w:rPr>
          <w:rFonts w:ascii="Lato" w:hAnsi="Lato" w:cs="Arial"/>
          <w:bCs/>
          <w:sz w:val="32"/>
          <w:szCs w:val="32"/>
          <w:lang w:val="fr-FR"/>
        </w:rPr>
        <w:t xml:space="preserve"> </w:t>
      </w:r>
      <w:r w:rsidR="00402D5E" w:rsidRPr="00402D5E">
        <w:rPr>
          <w:rFonts w:ascii="Lato" w:hAnsi="Lato" w:cs="Arial"/>
          <w:bCs/>
          <w:sz w:val="32"/>
          <w:szCs w:val="32"/>
          <w:lang w:val="fr-FR"/>
        </w:rPr>
        <w:t xml:space="preserve">à </w:t>
      </w:r>
      <w:r>
        <w:rPr>
          <w:rFonts w:ascii="Lato" w:hAnsi="Lato" w:cs="Arial"/>
          <w:bCs/>
          <w:sz w:val="32"/>
          <w:szCs w:val="32"/>
          <w:lang w:val="fr-FR"/>
        </w:rPr>
        <w:t>l’accélération de la mise</w:t>
      </w:r>
      <w:r w:rsidR="00402D5E">
        <w:rPr>
          <w:rFonts w:ascii="Lato" w:hAnsi="Lato" w:cs="Arial"/>
          <w:bCs/>
          <w:sz w:val="32"/>
          <w:szCs w:val="32"/>
          <w:lang w:val="fr-FR"/>
        </w:rPr>
        <w:t xml:space="preserve"> œuvre</w:t>
      </w:r>
      <w:r>
        <w:rPr>
          <w:rFonts w:ascii="Lato" w:hAnsi="Lato" w:cs="Arial"/>
          <w:bCs/>
          <w:sz w:val="32"/>
          <w:szCs w:val="32"/>
          <w:lang w:val="fr-FR"/>
        </w:rPr>
        <w:t xml:space="preserve"> des Agenda 2030 et 2063 </w:t>
      </w:r>
      <w:r w:rsidR="00402D5E" w:rsidRPr="00402D5E">
        <w:rPr>
          <w:rFonts w:ascii="Lato" w:hAnsi="Lato" w:cs="Arial"/>
          <w:bCs/>
          <w:sz w:val="32"/>
          <w:szCs w:val="32"/>
          <w:lang w:val="fr-FR"/>
        </w:rPr>
        <w:t xml:space="preserve">à </w:t>
      </w:r>
      <w:r>
        <w:rPr>
          <w:rFonts w:ascii="Lato" w:hAnsi="Lato" w:cs="Arial"/>
          <w:bCs/>
          <w:sz w:val="32"/>
          <w:szCs w:val="32"/>
          <w:lang w:val="fr-FR"/>
        </w:rPr>
        <w:t xml:space="preserve">travers notamment la </w:t>
      </w:r>
      <w:r w:rsidR="00402D5E">
        <w:rPr>
          <w:rFonts w:ascii="Lato" w:hAnsi="Lato" w:cs="Arial"/>
          <w:bCs/>
          <w:sz w:val="32"/>
          <w:szCs w:val="32"/>
          <w:lang w:val="fr-FR"/>
        </w:rPr>
        <w:t>réduction</w:t>
      </w:r>
      <w:r>
        <w:rPr>
          <w:rFonts w:ascii="Lato" w:hAnsi="Lato" w:cs="Arial"/>
          <w:bCs/>
          <w:sz w:val="32"/>
          <w:szCs w:val="32"/>
          <w:lang w:val="fr-FR"/>
        </w:rPr>
        <w:t xml:space="preserve"> de la pauvreté, la réalisation de la sécurité alimentaire, la promotion du travail décent et de la croissance durable, l’industrialisation inclusive et durabl</w:t>
      </w:r>
      <w:r w:rsidR="00402D5E">
        <w:rPr>
          <w:rFonts w:ascii="Lato" w:hAnsi="Lato" w:cs="Arial"/>
          <w:bCs/>
          <w:sz w:val="32"/>
          <w:szCs w:val="32"/>
          <w:lang w:val="fr-FR"/>
        </w:rPr>
        <w:t>e et la production et la consommation durables ».</w:t>
      </w:r>
    </w:p>
    <w:p w14:paraId="52631E7C" w14:textId="317CEAA4" w:rsidR="00AE0FD8" w:rsidRPr="00AE0FD8" w:rsidRDefault="00402D5E" w:rsidP="00AE0FD8">
      <w:pPr>
        <w:spacing w:after="160" w:line="276" w:lineRule="auto"/>
        <w:rPr>
          <w:rFonts w:ascii="Lato" w:hAnsi="Lato" w:cs="Arial"/>
          <w:bCs/>
          <w:sz w:val="32"/>
          <w:szCs w:val="32"/>
          <w:lang w:val="fr-FR"/>
        </w:rPr>
      </w:pPr>
      <w:r>
        <w:rPr>
          <w:rFonts w:ascii="Lato" w:hAnsi="Lato" w:cs="Arial"/>
          <w:bCs/>
          <w:sz w:val="32"/>
          <w:szCs w:val="32"/>
          <w:lang w:val="fr-FR"/>
        </w:rPr>
        <w:t xml:space="preserve">La </w:t>
      </w:r>
      <w:bookmarkStart w:id="1" w:name="_Hlk138342082"/>
      <w:r>
        <w:rPr>
          <w:rFonts w:ascii="Lato" w:hAnsi="Lato" w:cs="Arial"/>
          <w:bCs/>
          <w:sz w:val="32"/>
          <w:szCs w:val="32"/>
          <w:lang w:val="fr-FR"/>
        </w:rPr>
        <w:t xml:space="preserve">Directrice </w:t>
      </w:r>
      <w:r w:rsidR="00AE0FD8">
        <w:rPr>
          <w:rFonts w:ascii="Lato" w:hAnsi="Lato" w:cs="Arial"/>
          <w:bCs/>
          <w:sz w:val="32"/>
          <w:szCs w:val="32"/>
          <w:lang w:val="fr-FR"/>
        </w:rPr>
        <w:t>r</w:t>
      </w:r>
      <w:bookmarkStart w:id="2" w:name="_Hlk138345183"/>
      <w:r w:rsidR="00AE0FD8">
        <w:rPr>
          <w:rFonts w:ascii="Lato" w:hAnsi="Lato" w:cs="Arial"/>
          <w:bCs/>
          <w:sz w:val="32"/>
          <w:szCs w:val="32"/>
          <w:lang w:val="fr-FR"/>
        </w:rPr>
        <w:t>é</w:t>
      </w:r>
      <w:bookmarkEnd w:id="2"/>
      <w:r w:rsidR="00AE0FD8">
        <w:rPr>
          <w:rFonts w:ascii="Lato" w:hAnsi="Lato" w:cs="Arial"/>
          <w:bCs/>
          <w:sz w:val="32"/>
          <w:szCs w:val="32"/>
          <w:lang w:val="fr-FR"/>
        </w:rPr>
        <w:t>gionale adjointe pour l’Afrique de l’Ouest du PAM</w:t>
      </w:r>
      <w:bookmarkEnd w:id="1"/>
      <w:r w:rsidR="00AE0FD8">
        <w:rPr>
          <w:rFonts w:ascii="Lato" w:hAnsi="Lato" w:cs="Arial"/>
          <w:bCs/>
          <w:sz w:val="32"/>
          <w:szCs w:val="32"/>
          <w:lang w:val="fr-FR"/>
        </w:rPr>
        <w:t xml:space="preserve">, Madame Evelyn Etti </w:t>
      </w:r>
      <w:r w:rsidR="004153B1">
        <w:rPr>
          <w:rFonts w:ascii="Lato" w:hAnsi="Lato" w:cs="Arial"/>
          <w:bCs/>
          <w:sz w:val="32"/>
          <w:szCs w:val="32"/>
          <w:lang w:val="fr-FR"/>
        </w:rPr>
        <w:t>estime</w:t>
      </w:r>
      <w:r w:rsidR="00AE0FD8">
        <w:rPr>
          <w:rFonts w:ascii="Lato" w:hAnsi="Lato" w:cs="Arial"/>
          <w:bCs/>
          <w:sz w:val="32"/>
          <w:szCs w:val="32"/>
          <w:lang w:val="fr-FR"/>
        </w:rPr>
        <w:t xml:space="preserve">, pour sa part, que « </w:t>
      </w:r>
      <w:r w:rsidR="00AE0FD8" w:rsidRPr="00AE0FD8">
        <w:rPr>
          <w:rFonts w:ascii="Lato" w:hAnsi="Lato" w:cs="Arial"/>
          <w:bCs/>
          <w:sz w:val="32"/>
          <w:szCs w:val="32"/>
          <w:lang w:val="fr-FR"/>
        </w:rPr>
        <w:t xml:space="preserve">Dans un contexte de plus en plus complexe, nous devons tirer parti de notre </w:t>
      </w:r>
      <w:r w:rsidR="0015238F" w:rsidRPr="00AE0FD8">
        <w:rPr>
          <w:rFonts w:ascii="Lato" w:hAnsi="Lato" w:cs="Arial"/>
          <w:bCs/>
          <w:sz w:val="32"/>
          <w:szCs w:val="32"/>
          <w:lang w:val="fr-FR"/>
        </w:rPr>
        <w:t>capacité</w:t>
      </w:r>
      <w:r w:rsidR="0015238F">
        <w:rPr>
          <w:rFonts w:ascii="Lato" w:hAnsi="Lato" w:cs="Arial"/>
          <w:bCs/>
          <w:sz w:val="32"/>
          <w:szCs w:val="32"/>
          <w:lang w:val="fr-FR"/>
        </w:rPr>
        <w:t xml:space="preserve"> </w:t>
      </w:r>
      <w:r w:rsidR="0015238F" w:rsidRPr="00AE0FD8">
        <w:rPr>
          <w:rFonts w:ascii="Lato" w:hAnsi="Lato" w:cs="Arial"/>
          <w:bCs/>
          <w:sz w:val="32"/>
          <w:szCs w:val="32"/>
          <w:lang w:val="fr-FR"/>
        </w:rPr>
        <w:t>d’analyse</w:t>
      </w:r>
      <w:r w:rsidR="00AE0FD8" w:rsidRPr="00AE0FD8">
        <w:rPr>
          <w:rFonts w:ascii="Lato" w:hAnsi="Lato" w:cs="Arial"/>
          <w:bCs/>
          <w:sz w:val="32"/>
          <w:szCs w:val="32"/>
          <w:lang w:val="fr-FR"/>
        </w:rPr>
        <w:t xml:space="preserve"> collective pour apporter des solutions durables aux problèmes systémiques qui entravent le développement de systèmes alimentaires durables</w:t>
      </w:r>
      <w:r w:rsidR="00AE0FD8">
        <w:rPr>
          <w:rFonts w:ascii="Lato" w:hAnsi="Lato" w:cs="Arial"/>
          <w:bCs/>
          <w:sz w:val="32"/>
          <w:szCs w:val="32"/>
          <w:lang w:val="fr-FR"/>
        </w:rPr>
        <w:t> ».</w:t>
      </w:r>
    </w:p>
    <w:p w14:paraId="06AD63BB" w14:textId="624D763F" w:rsidR="00FA67F8" w:rsidRDefault="00AE0FD8" w:rsidP="00AE0FD8">
      <w:pPr>
        <w:spacing w:after="160" w:line="276" w:lineRule="auto"/>
        <w:jc w:val="both"/>
        <w:rPr>
          <w:rFonts w:ascii="Lato" w:hAnsi="Lato" w:cs="Arial"/>
          <w:bCs/>
          <w:sz w:val="32"/>
          <w:szCs w:val="32"/>
          <w:lang w:val="fr-FR"/>
        </w:rPr>
      </w:pPr>
      <w:r>
        <w:rPr>
          <w:rFonts w:ascii="Lato" w:hAnsi="Lato" w:cs="Arial"/>
          <w:bCs/>
          <w:sz w:val="32"/>
          <w:szCs w:val="32"/>
          <w:lang w:val="fr-FR"/>
        </w:rPr>
        <w:t>« </w:t>
      </w:r>
      <w:r w:rsidRPr="00AE0FD8">
        <w:rPr>
          <w:rFonts w:ascii="Lato" w:hAnsi="Lato" w:cs="Arial"/>
          <w:bCs/>
          <w:sz w:val="32"/>
          <w:szCs w:val="32"/>
          <w:lang w:val="fr-FR"/>
        </w:rPr>
        <w:t xml:space="preserve">Nous nous engageons à renforcer et à élargir notre collaboration en combinant nos efforts de production de données probantes afin de mieux </w:t>
      </w:r>
      <w:r w:rsidRPr="00AE0FD8">
        <w:rPr>
          <w:rFonts w:ascii="Lato" w:hAnsi="Lato" w:cs="Arial"/>
          <w:bCs/>
          <w:sz w:val="32"/>
          <w:szCs w:val="32"/>
          <w:lang w:val="fr-FR"/>
        </w:rPr>
        <w:lastRenderedPageBreak/>
        <w:t>soutenir les gouvernements et les organisations régionales et en plaidant conjointement pour l'utilisation des résultats de la recherche dans l'élaboration des politiques</w:t>
      </w:r>
      <w:r>
        <w:rPr>
          <w:rFonts w:ascii="Lato" w:hAnsi="Lato" w:cs="Arial"/>
          <w:bCs/>
          <w:sz w:val="32"/>
          <w:szCs w:val="32"/>
          <w:lang w:val="fr-FR"/>
        </w:rPr>
        <w:t xml:space="preserve"> », a </w:t>
      </w:r>
      <w:r w:rsidR="004153B1">
        <w:rPr>
          <w:rFonts w:ascii="Lato" w:hAnsi="Lato" w:cs="Arial"/>
          <w:bCs/>
          <w:sz w:val="32"/>
          <w:szCs w:val="32"/>
          <w:lang w:val="fr-FR"/>
        </w:rPr>
        <w:t>promis</w:t>
      </w:r>
      <w:r>
        <w:rPr>
          <w:rFonts w:ascii="Lato" w:hAnsi="Lato" w:cs="Arial"/>
          <w:bCs/>
          <w:sz w:val="32"/>
          <w:szCs w:val="32"/>
          <w:lang w:val="fr-FR"/>
        </w:rPr>
        <w:t xml:space="preserve"> la </w:t>
      </w:r>
      <w:r w:rsidRPr="00AE0FD8">
        <w:rPr>
          <w:rFonts w:ascii="Lato" w:hAnsi="Lato" w:cs="Arial"/>
          <w:bCs/>
          <w:sz w:val="32"/>
          <w:szCs w:val="32"/>
          <w:lang w:val="fr-FR"/>
        </w:rPr>
        <w:t>Directrice régionale adjointe pour l’Afrique de l’Ouest du PAM</w:t>
      </w:r>
      <w:r w:rsidR="00FA67F8">
        <w:rPr>
          <w:rFonts w:ascii="Lato" w:hAnsi="Lato" w:cs="Arial"/>
          <w:bCs/>
          <w:sz w:val="32"/>
          <w:szCs w:val="32"/>
          <w:lang w:val="fr-FR"/>
        </w:rPr>
        <w:t>.</w:t>
      </w:r>
    </w:p>
    <w:p w14:paraId="62650B5A" w14:textId="516593A6" w:rsidR="00FA67F8" w:rsidRDefault="00FA67F8" w:rsidP="00AE0FD8">
      <w:pPr>
        <w:spacing w:after="160" w:line="276" w:lineRule="auto"/>
        <w:jc w:val="both"/>
        <w:rPr>
          <w:rFonts w:ascii="Lato" w:hAnsi="Lato" w:cs="Arial"/>
          <w:bCs/>
          <w:sz w:val="32"/>
          <w:szCs w:val="32"/>
          <w:lang w:val="fr-FR"/>
        </w:rPr>
      </w:pPr>
      <w:r>
        <w:rPr>
          <w:rFonts w:ascii="Lato" w:hAnsi="Lato" w:cs="Arial"/>
          <w:bCs/>
          <w:sz w:val="32"/>
          <w:szCs w:val="32"/>
          <w:lang w:val="fr-FR"/>
        </w:rPr>
        <w:t xml:space="preserve">Quant au représentant de la Commission de la CEDEAO, Monsieur </w:t>
      </w:r>
      <w:bookmarkStart w:id="3" w:name="_Hlk138343436"/>
      <w:r>
        <w:rPr>
          <w:rFonts w:ascii="Lato" w:hAnsi="Lato" w:cs="Arial"/>
          <w:bCs/>
          <w:sz w:val="32"/>
          <w:szCs w:val="32"/>
          <w:lang w:val="fr-FR"/>
        </w:rPr>
        <w:t>Abdoulaye Zonon</w:t>
      </w:r>
      <w:bookmarkEnd w:id="3"/>
      <w:r>
        <w:rPr>
          <w:rFonts w:ascii="Lato" w:hAnsi="Lato" w:cs="Arial"/>
          <w:bCs/>
          <w:sz w:val="32"/>
          <w:szCs w:val="32"/>
          <w:lang w:val="fr-FR"/>
        </w:rPr>
        <w:t>, il a dit que « </w:t>
      </w:r>
      <w:r w:rsidR="004153B1">
        <w:rPr>
          <w:rFonts w:ascii="Lato" w:hAnsi="Lato" w:cs="Arial"/>
          <w:bCs/>
          <w:sz w:val="32"/>
          <w:szCs w:val="32"/>
          <w:lang w:val="fr-FR"/>
        </w:rPr>
        <w:t>L</w:t>
      </w:r>
      <w:r w:rsidRPr="00FA67F8">
        <w:rPr>
          <w:rFonts w:ascii="Lato" w:hAnsi="Lato" w:cs="Arial"/>
          <w:bCs/>
          <w:sz w:val="32"/>
          <w:szCs w:val="32"/>
          <w:lang w:val="fr-FR"/>
        </w:rPr>
        <w:t>a région de</w:t>
      </w:r>
      <w:r w:rsidR="004153B1">
        <w:rPr>
          <w:rFonts w:ascii="Lato" w:hAnsi="Lato" w:cs="Arial"/>
          <w:bCs/>
          <w:sz w:val="32"/>
          <w:szCs w:val="32"/>
          <w:lang w:val="fr-FR"/>
        </w:rPr>
        <w:t xml:space="preserve"> l’Afrique de l’Ouest</w:t>
      </w:r>
      <w:r w:rsidRPr="00FA67F8">
        <w:rPr>
          <w:rFonts w:ascii="Lato" w:hAnsi="Lato" w:cs="Arial"/>
          <w:bCs/>
          <w:sz w:val="32"/>
          <w:szCs w:val="32"/>
          <w:lang w:val="fr-FR"/>
        </w:rPr>
        <w:t xml:space="preserve"> continue à subir de plein fouet les conséquences de la COVID19 et de la crise Ukrainienne qui se sont caractérisées par un ralentissement considérable de la croissance économique impactant négativement le bien-être des populations tout en fragilisant l’équilibre que connaissent certains pays confrontés à l’instabilité politique</w:t>
      </w:r>
      <w:r>
        <w:rPr>
          <w:rFonts w:ascii="Lato" w:hAnsi="Lato" w:cs="Arial"/>
          <w:bCs/>
          <w:sz w:val="32"/>
          <w:szCs w:val="32"/>
          <w:lang w:val="fr-FR"/>
        </w:rPr>
        <w:t> »</w:t>
      </w:r>
      <w:r w:rsidRPr="00FA67F8">
        <w:rPr>
          <w:rFonts w:ascii="Lato" w:hAnsi="Lato" w:cs="Arial"/>
          <w:bCs/>
          <w:sz w:val="32"/>
          <w:szCs w:val="32"/>
          <w:lang w:val="fr-FR"/>
        </w:rPr>
        <w:t xml:space="preserve">. </w:t>
      </w:r>
      <w:r>
        <w:rPr>
          <w:rFonts w:ascii="Lato" w:hAnsi="Lato" w:cs="Arial"/>
          <w:bCs/>
          <w:sz w:val="32"/>
          <w:szCs w:val="32"/>
          <w:lang w:val="fr-FR"/>
        </w:rPr>
        <w:t xml:space="preserve"> </w:t>
      </w:r>
    </w:p>
    <w:p w14:paraId="21C324FC" w14:textId="627ACAD0" w:rsidR="00402D5E" w:rsidRDefault="00FA67F8" w:rsidP="00AE0FD8">
      <w:pPr>
        <w:spacing w:after="160" w:line="276" w:lineRule="auto"/>
        <w:jc w:val="both"/>
        <w:rPr>
          <w:rFonts w:ascii="Lato" w:hAnsi="Lato" w:cs="Arial"/>
          <w:bCs/>
          <w:sz w:val="32"/>
          <w:szCs w:val="32"/>
          <w:lang w:val="fr-FR"/>
        </w:rPr>
      </w:pPr>
      <w:r>
        <w:rPr>
          <w:rFonts w:ascii="Lato" w:hAnsi="Lato" w:cs="Arial"/>
          <w:bCs/>
          <w:sz w:val="32"/>
          <w:szCs w:val="32"/>
          <w:lang w:val="fr-FR"/>
        </w:rPr>
        <w:t>« </w:t>
      </w:r>
      <w:r w:rsidRPr="00FA67F8">
        <w:rPr>
          <w:rFonts w:ascii="Lato" w:hAnsi="Lato" w:cs="Arial"/>
          <w:bCs/>
          <w:sz w:val="32"/>
          <w:szCs w:val="32"/>
          <w:lang w:val="fr-FR"/>
        </w:rPr>
        <w:t>La CEDEAO dans ce contexte est plus que jamais interpellée dans son mandat de coordination des initiatives de développement socio-économiques de la région</w:t>
      </w:r>
      <w:r>
        <w:rPr>
          <w:rFonts w:ascii="Lato" w:hAnsi="Lato" w:cs="Arial"/>
          <w:bCs/>
          <w:sz w:val="32"/>
          <w:szCs w:val="32"/>
          <w:lang w:val="fr-FR"/>
        </w:rPr>
        <w:t xml:space="preserve"> », a conclu M. </w:t>
      </w:r>
      <w:r w:rsidRPr="00FA67F8">
        <w:rPr>
          <w:rFonts w:ascii="Lato" w:hAnsi="Lato" w:cs="Arial"/>
          <w:bCs/>
          <w:sz w:val="32"/>
          <w:szCs w:val="32"/>
          <w:lang w:val="fr-FR"/>
        </w:rPr>
        <w:t>Abdoulaye Zonon</w:t>
      </w:r>
      <w:r w:rsidR="004153B1">
        <w:rPr>
          <w:rFonts w:ascii="Lato" w:hAnsi="Lato" w:cs="Arial"/>
          <w:bCs/>
          <w:sz w:val="32"/>
          <w:szCs w:val="32"/>
          <w:lang w:val="fr-FR"/>
        </w:rPr>
        <w:t>.</w:t>
      </w:r>
      <w:r>
        <w:rPr>
          <w:rFonts w:ascii="Lato" w:hAnsi="Lato" w:cs="Arial"/>
          <w:bCs/>
          <w:sz w:val="32"/>
          <w:szCs w:val="32"/>
          <w:lang w:val="fr-FR"/>
        </w:rPr>
        <w:t xml:space="preserve">                </w:t>
      </w:r>
      <w:r w:rsidR="00AE0FD8">
        <w:rPr>
          <w:rFonts w:ascii="Lato" w:hAnsi="Lato" w:cs="Arial"/>
          <w:bCs/>
          <w:sz w:val="32"/>
          <w:szCs w:val="32"/>
          <w:lang w:val="fr-FR"/>
        </w:rPr>
        <w:t> </w:t>
      </w:r>
    </w:p>
    <w:p w14:paraId="441EBB5A" w14:textId="4474056F" w:rsidR="00D92376" w:rsidRDefault="00D92376" w:rsidP="00C34008">
      <w:pPr>
        <w:spacing w:after="160" w:line="276" w:lineRule="auto"/>
        <w:jc w:val="both"/>
        <w:rPr>
          <w:rFonts w:ascii="Lato" w:hAnsi="Lato" w:cs="Arial"/>
          <w:sz w:val="22"/>
          <w:szCs w:val="22"/>
          <w:lang w:val="fr-FR"/>
        </w:rPr>
      </w:pPr>
    </w:p>
    <w:p w14:paraId="32013CC1" w14:textId="26D8D429" w:rsidR="00D92376" w:rsidRDefault="00D92376" w:rsidP="00C34008">
      <w:pPr>
        <w:spacing w:after="160" w:line="276" w:lineRule="auto"/>
        <w:jc w:val="both"/>
        <w:rPr>
          <w:rFonts w:ascii="Lato" w:hAnsi="Lato" w:cs="Arial"/>
          <w:sz w:val="22"/>
          <w:szCs w:val="22"/>
          <w:lang w:val="fr-FR"/>
        </w:rPr>
      </w:pPr>
      <w:bookmarkStart w:id="4" w:name="_GoBack"/>
      <w:bookmarkEnd w:id="4"/>
    </w:p>
    <w:p w14:paraId="674FF000" w14:textId="2A147297" w:rsidR="00D92376" w:rsidRDefault="00D92376" w:rsidP="00C34008">
      <w:pPr>
        <w:spacing w:after="160" w:line="276" w:lineRule="auto"/>
        <w:jc w:val="both"/>
        <w:rPr>
          <w:rFonts w:ascii="Lato" w:hAnsi="Lato" w:cs="Arial"/>
          <w:sz w:val="22"/>
          <w:szCs w:val="22"/>
          <w:lang w:val="fr-FR"/>
        </w:rPr>
      </w:pPr>
    </w:p>
    <w:p w14:paraId="6D7CE434" w14:textId="6E3E44E4" w:rsidR="00D92376" w:rsidRDefault="00D92376" w:rsidP="00C34008">
      <w:pPr>
        <w:spacing w:after="160" w:line="276" w:lineRule="auto"/>
        <w:jc w:val="both"/>
        <w:rPr>
          <w:rFonts w:ascii="Lato" w:hAnsi="Lato" w:cs="Arial"/>
          <w:sz w:val="22"/>
          <w:szCs w:val="22"/>
          <w:lang w:val="fr-FR"/>
        </w:rPr>
      </w:pPr>
    </w:p>
    <w:p w14:paraId="65E5D896" w14:textId="56ABACFA" w:rsidR="00D92376" w:rsidRDefault="00D92376" w:rsidP="00C34008">
      <w:pPr>
        <w:spacing w:after="160" w:line="276" w:lineRule="auto"/>
        <w:jc w:val="both"/>
        <w:rPr>
          <w:rFonts w:ascii="Lato" w:hAnsi="Lato" w:cs="Arial"/>
          <w:sz w:val="22"/>
          <w:szCs w:val="22"/>
          <w:lang w:val="fr-FR"/>
        </w:rPr>
      </w:pPr>
    </w:p>
    <w:p w14:paraId="1317C565" w14:textId="19CF2F8A" w:rsidR="00D92376" w:rsidRDefault="00D92376" w:rsidP="00C34008">
      <w:pPr>
        <w:spacing w:after="160" w:line="276" w:lineRule="auto"/>
        <w:jc w:val="both"/>
        <w:rPr>
          <w:rFonts w:ascii="Lato" w:hAnsi="Lato" w:cs="Arial"/>
          <w:sz w:val="22"/>
          <w:szCs w:val="22"/>
          <w:lang w:val="fr-FR"/>
        </w:rPr>
      </w:pPr>
    </w:p>
    <w:p w14:paraId="3C5F85C5" w14:textId="7CDF5300" w:rsidR="00D92376" w:rsidRDefault="00D92376" w:rsidP="00C34008">
      <w:pPr>
        <w:spacing w:after="160" w:line="276" w:lineRule="auto"/>
        <w:jc w:val="both"/>
        <w:rPr>
          <w:rFonts w:ascii="Lato" w:hAnsi="Lato" w:cs="Arial"/>
          <w:sz w:val="22"/>
          <w:szCs w:val="22"/>
          <w:lang w:val="fr-FR"/>
        </w:rPr>
      </w:pPr>
    </w:p>
    <w:p w14:paraId="1E800EDA" w14:textId="33912E4B" w:rsidR="00D92376" w:rsidRDefault="00D92376" w:rsidP="00C34008">
      <w:pPr>
        <w:spacing w:after="160" w:line="276" w:lineRule="auto"/>
        <w:jc w:val="both"/>
        <w:rPr>
          <w:rFonts w:ascii="Lato" w:hAnsi="Lato" w:cs="Arial"/>
          <w:sz w:val="22"/>
          <w:szCs w:val="22"/>
          <w:lang w:val="fr-FR"/>
        </w:rPr>
      </w:pPr>
    </w:p>
    <w:p w14:paraId="63A9AFF0" w14:textId="77777777" w:rsidR="00D92376" w:rsidRDefault="00D92376" w:rsidP="00C34008">
      <w:pPr>
        <w:spacing w:after="160" w:line="276" w:lineRule="auto"/>
        <w:jc w:val="both"/>
        <w:rPr>
          <w:rFonts w:ascii="Lato" w:hAnsi="Lato" w:cs="Arial"/>
          <w:sz w:val="22"/>
          <w:szCs w:val="22"/>
          <w:lang w:val="fr-FR"/>
        </w:rPr>
      </w:pPr>
    </w:p>
    <w:p w14:paraId="1247F523" w14:textId="56409D1C" w:rsidR="005A3255" w:rsidRPr="00ED0021" w:rsidRDefault="00A55472" w:rsidP="00C34008">
      <w:pPr>
        <w:spacing w:after="160" w:line="276" w:lineRule="auto"/>
        <w:jc w:val="both"/>
        <w:rPr>
          <w:rFonts w:ascii="Lato" w:hAnsi="Lato" w:cs="Arial"/>
          <w:i/>
          <w:iCs/>
          <w:sz w:val="22"/>
          <w:szCs w:val="22"/>
          <w:lang w:val="fr-FR"/>
        </w:rPr>
      </w:pPr>
      <w:r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Pour plus d’informations, veuillez contacter : </w:t>
      </w:r>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Tahirou </w:t>
      </w:r>
      <w:r w:rsidR="00EE7B3D"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Gouro, Chargé de Communication, CEA- BSR/AO</w:t>
      </w:r>
      <w:r w:rsidR="00FF28F0">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r w:rsidR="00EE7B3D"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Email :  </w:t>
      </w:r>
      <w:hyperlink r:id="rId10" w:history="1">
        <w:r w:rsidR="00340BDC" w:rsidRPr="00ED0021">
          <w:rPr>
            <w:rStyle w:val="Lienhypertexte"/>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gouro2@un.org</w:t>
        </w:r>
      </w:hyperlink>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w:t>
      </w:r>
    </w:p>
    <w:p w14:paraId="50DD9F25" w14:textId="77777777" w:rsidR="00F5343B" w:rsidRPr="005448DE" w:rsidRDefault="00F5343B" w:rsidP="005448DE">
      <w:pPr>
        <w:jc w:val="both"/>
        <w:rPr>
          <w:sz w:val="22"/>
          <w:szCs w:val="22"/>
          <w:lang w:val="fr-FR"/>
        </w:rPr>
      </w:pPr>
    </w:p>
    <w:sectPr w:rsidR="00F5343B" w:rsidRPr="005448DE" w:rsidSect="008A647B">
      <w:headerReference w:type="default" r:id="rId11"/>
      <w:footerReference w:type="default" r:id="rId12"/>
      <w:headerReference w:type="first" r:id="rId13"/>
      <w:footerReference w:type="first" r:id="rId14"/>
      <w:pgSz w:w="11900" w:h="16840"/>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A586" w14:textId="77777777" w:rsidR="00302677" w:rsidRDefault="00302677" w:rsidP="00031753">
      <w:r>
        <w:separator/>
      </w:r>
    </w:p>
  </w:endnote>
  <w:endnote w:type="continuationSeparator" w:id="0">
    <w:p w14:paraId="296A7D72" w14:textId="77777777" w:rsidR="00302677" w:rsidRDefault="00302677" w:rsidP="0003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E5E3" w14:textId="77777777" w:rsidR="00E04C05" w:rsidRDefault="00B211DE" w:rsidP="00016918">
    <w:pPr>
      <w:pStyle w:val="Pieddepage"/>
      <w:tabs>
        <w:tab w:val="clear" w:pos="4680"/>
        <w:tab w:val="clear" w:pos="9360"/>
        <w:tab w:val="right" w:pos="10199"/>
      </w:tabs>
      <w:jc w:val="right"/>
    </w:pPr>
    <w:r w:rsidRPr="00704C4C">
      <w:rPr>
        <w:noProof/>
        <w:sz w:val="18"/>
        <w:szCs w:val="18"/>
        <w:lang w:val="fr-FR" w:eastAsia="fr-FR"/>
      </w:rPr>
      <mc:AlternateContent>
        <mc:Choice Requires="wps">
          <w:drawing>
            <wp:anchor distT="0" distB="0" distL="114300" distR="114300" simplePos="0" relativeHeight="251665408" behindDoc="1" locked="0" layoutInCell="1" allowOverlap="1" wp14:anchorId="655DA002" wp14:editId="705F953A">
              <wp:simplePos x="0" y="0"/>
              <wp:positionH relativeFrom="page">
                <wp:posOffset>0</wp:posOffset>
              </wp:positionH>
              <wp:positionV relativeFrom="page">
                <wp:align>bottom</wp:align>
              </wp:positionV>
              <wp:extent cx="7560000" cy="216000"/>
              <wp:effectExtent l="0" t="0" r="9525" b="12700"/>
              <wp:wrapNone/>
              <wp:docPr id="9" name="Rectangle 9"/>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363A98" id="Rectangle 9" o:spid="_x0000_s1026" style="position:absolute;margin-left:0;margin-top:0;width:595.3pt;height:17pt;z-index:-25165107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aejwIAAIUFAAAOAAAAZHJzL2Uyb0RvYy54bWysVFFPGzEMfp+0/xDlfVxbFVgrrqgCMU1C&#10;gCgTz2ku6Z2UizMn7bX79XOS68EA7WHaPeTi2P4cf7F9cblvDdsp9A3Yko9PRpwpK6Fq7KbkP55u&#10;vnzlzAdhK2HAqpIflOeXi8+fLjo3VxOowVQKGYFYP+9cyesQ3LwovKxVK/wJOGVJqQFbEUjETVGh&#10;6Ai9NcVkNDorOsDKIUjlPZ1eZyVfJHytlQz3WnsVmCk53S2kFdO6jmuxuBDzDQpXN7K/hviHW7Si&#10;sRR0gLoWQbAtNu+g2kYieNDhREJbgNaNVCkHymY8epPNqhZOpVyIHO8Gmvz/g5V3uwdkTVXyGWdW&#10;tPREj0SasBuj2CzS0zk/J6uVe8Be8rSNue41tvFPWbB9ovQwUKr2gUk6PD89G9HHmSTdZByFCFq8&#10;eDv04ZuClsVNyZGiJybF7taHbHo0icE8mKa6aYxJAm7WVwbZTtDzTpezs+tJj/6HmbHR2EJ0y4jx&#10;pIiZ5VzSLhyMinbGPipNlNDtJ+kmqRjVEEdIqWwYZ1UtKpXDn6Y8M/zgkTJNgBFZU/wBuweIhf4e&#10;O8P09tFVpVoenEd/u1h2HjxSZLBhcG4bC/gRgKGs+sjZ/khSpiaytIbqQAWDkDvJO3nT0LvdCh8e&#10;BFLr0FPTOAj3tGgDXcmh33FWA/766DzaU0WTlrOOWrHk/udWoOLMfLdU67PxdBp7NwnT0/MJCfha&#10;s36tsdv2CqgcxjR4nEzbaB/McasR2meaGssYlVTCSopdchnwKFyFPCJo7ki1XCYz6lcnwq1dORnB&#10;I6uxLp/2zwJdX7yByv4Ojm0r5m9qONtGTwvLbQDdpAJ/4bXnm3o9FU4/l+IweS0nq5fpufgNAAD/&#10;/wMAUEsDBBQABgAIAAAAIQD0K70x3AAAAAUBAAAPAAAAZHJzL2Rvd25yZXYueG1sTI9BS8NAEIXv&#10;gv9hGcGb3a22UdNsighSPTYtgd6m2WkSzM6G7LZN/71bL3oZeLzHe99ky9F24kSDbx1rmE4UCOLK&#10;mZZrDdvNx8MLCB+QDXaOScOFPCzz25sMU+POvKZTEWoRS9inqKEJoU+l9FVDFv3E9cTRO7jBYohy&#10;qKUZ8BzLbScflUqkxZbjQoM9vTdUfRdHq6EsV9sLPpcz3H2uvJknu00x/9L6/m58W4AINIa/MFzx&#10;IzrkkWnvjmy86DTER8LvvXrTV5WA2Gt4mimQeSb/0+c/AAAA//8DAFBLAQItABQABgAIAAAAIQC2&#10;gziS/gAAAOEBAAATAAAAAAAAAAAAAAAAAAAAAABbQ29udGVudF9UeXBlc10ueG1sUEsBAi0AFAAG&#10;AAgAAAAhADj9If/WAAAAlAEAAAsAAAAAAAAAAAAAAAAALwEAAF9yZWxzLy5yZWxzUEsBAi0AFAAG&#10;AAgAAAAhACzUJp6PAgAAhQUAAA4AAAAAAAAAAAAAAAAALgIAAGRycy9lMm9Eb2MueG1sUEsBAi0A&#10;FAAGAAgAAAAhAPQrvTHcAAAABQEAAA8AAAAAAAAAAAAAAAAA6QQAAGRycy9kb3ducmV2LnhtbFBL&#10;BQYAAAAABAAEAPMAAADyBQAAAAA=&#10;" fillcolor="#4a96d2" stroked="f" strokeweight="1pt">
              <w10:wrap anchorx="page" anchory="page"/>
            </v:rect>
          </w:pict>
        </mc:Fallback>
      </mc:AlternateContent>
    </w:r>
    <w:r w:rsidR="00E04C05" w:rsidRPr="0082224A">
      <w:rPr>
        <w:rFonts w:ascii="Arial" w:hAnsi="Arial" w:cs="Arial"/>
        <w:b/>
        <w:color w:val="4495D1"/>
        <w:sz w:val="20"/>
        <w:szCs w:val="20"/>
      </w:rPr>
      <w:t>www.uneca.org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9AB9" w14:textId="77777777" w:rsidR="0082224A" w:rsidRPr="00704C4C" w:rsidRDefault="0082224A">
    <w:pPr>
      <w:pStyle w:val="Pieddepage"/>
      <w:rPr>
        <w:rFonts w:ascii="Arial" w:hAnsi="Arial" w:cs="Arial"/>
        <w:color w:val="4A96D2"/>
        <w:sz w:val="18"/>
        <w:szCs w:val="18"/>
      </w:rPr>
    </w:pPr>
    <w:r w:rsidRPr="00704C4C">
      <w:rPr>
        <w:rFonts w:ascii="Arial" w:hAnsi="Arial" w:cs="Arial"/>
        <w:noProof/>
        <w:color w:val="4A96D2"/>
        <w:sz w:val="18"/>
        <w:szCs w:val="18"/>
        <w:lang w:val="fr-FR" w:eastAsia="fr-FR"/>
      </w:rPr>
      <mc:AlternateContent>
        <mc:Choice Requires="wps">
          <w:drawing>
            <wp:anchor distT="0" distB="0" distL="114300" distR="114300" simplePos="0" relativeHeight="251660288" behindDoc="1" locked="0" layoutInCell="1" allowOverlap="1" wp14:anchorId="6C5E2E0F" wp14:editId="741442B2">
              <wp:simplePos x="0" y="0"/>
              <wp:positionH relativeFrom="page">
                <wp:posOffset>0</wp:posOffset>
              </wp:positionH>
              <wp:positionV relativeFrom="page">
                <wp:align>bottom</wp:align>
              </wp:positionV>
              <wp:extent cx="7560000" cy="216000"/>
              <wp:effectExtent l="0" t="0" r="9525" b="12700"/>
              <wp:wrapNone/>
              <wp:docPr id="3" name="Rectangle 3"/>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62A9B5" id="Rectangle 3" o:spid="_x0000_s1026" style="position:absolute;margin-left:0;margin-top:0;width:595.3pt;height:17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oDkAIAAIUFAAAOAAAAZHJzL2Uyb0RvYy54bWysVFFPGzEMfp+0/xDlfVxbCoyKK6pATJMQ&#10;VMDEc5pLeifl4sxJe+1+/ZzkejBAe5h2D7k4tj/HX2xfXO5aw7YKfQO25OOjEWfKSqgauy75j6eb&#10;L18580HYShiwquR75fnl/POni87N1ARqMJVCRiDWzzpX8joENysKL2vVCn8ETllSasBWBBJxXVQo&#10;OkJvTTEZjU6LDrByCFJ5T6fXWcnnCV9rJcO91l4FZkpOdwtpxbSu4lrML8RsjcLVjeyvIf7hFq1o&#10;LAUdoK5FEGyDzTuotpEIHnQ4ktAWoHUjVcqBshmP3mTzWAunUi5EjncDTf7/wcq77RJZU5X8mDMr&#10;WnqiByJN2LVR7DjS0zk/I6tHt8Re8rSNue40tvFPWbBdonQ/UKp2gUk6PDs5HdHHmSTdZByFCFq8&#10;eDv04ZuClsVNyZGiJybF9taHbHowicE8mKa6aYxJAq5XVwbZVtDzThfnp9eTHv0PM2OjsYXolhHj&#10;SREzy7mkXdgbFe2MfVCaKKHbT9JNUjGqIY6QUtkwzqpaVCqHP0l5ZvjBI2WaACOypvgDdg8QC/09&#10;dobp7aOrSrU8OI/+drHsPHikyGDD4Nw2FvAjAENZ9ZGz/YGkTE1kaQXVngoGIXeSd/KmoXe7FT4s&#10;BVLr0FPTOAj3tGgDXcmh33FWA/766DzaU0WTlrOOWrHk/udGoOLMfLdU6+fj6TT2bhKmJ2cTEvC1&#10;ZvVaYzftFVA5jGnwOJm20T6Yw1YjtM80NRYxKqmElRS75DLgQbgKeUTQ3JFqsUhm1K9OhFv76GQE&#10;j6zGunzaPQt0ffEGKvs7OLStmL2p4WwbPS0sNgF0kwr8hdeeb+r1VDj9XIrD5LWcrF6m5/w3AAAA&#10;//8DAFBLAwQUAAYACAAAACEA9Cu9MdwAAAAFAQAADwAAAGRycy9kb3ducmV2LnhtbEyPQUvDQBCF&#10;74L/YRnBm92ttlHTbIoIUj02LYHeptlpEszOhuy2Tf+9Wy96GXi8x3vfZMvRduJEg28da5hOFAji&#10;ypmWaw3bzcfDCwgfkA12jknDhTws89ubDFPjzrymUxFqEUvYp6ihCaFPpfRVQxb9xPXE0Tu4wWKI&#10;cqilGfAcy20nH5VKpMWW40KDPb03VH0XR6uhLFfbCz6XM9x9rryZJ7tNMf/S+v5ufFuACDSGvzBc&#10;8SM65JFp745svOg0xEfC771601eVgNhreJopkHkm/9PnPwAAAP//AwBQSwECLQAUAAYACAAAACEA&#10;toM4kv4AAADhAQAAEwAAAAAAAAAAAAAAAAAAAAAAW0NvbnRlbnRfVHlwZXNdLnhtbFBLAQItABQA&#10;BgAIAAAAIQA4/SH/1gAAAJQBAAALAAAAAAAAAAAAAAAAAC8BAABfcmVscy8ucmVsc1BLAQItABQA&#10;BgAIAAAAIQATXJoDkAIAAIUFAAAOAAAAAAAAAAAAAAAAAC4CAABkcnMvZTJvRG9jLnhtbFBLAQIt&#10;ABQABgAIAAAAIQD0K70x3AAAAAUBAAAPAAAAAAAAAAAAAAAAAOoEAABkcnMvZG93bnJldi54bWxQ&#10;SwUGAAAAAAQABADzAAAA8wUAAAAA&#10;" fillcolor="#4a96d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6233A" w14:textId="77777777" w:rsidR="00302677" w:rsidRDefault="00302677" w:rsidP="00031753">
      <w:r>
        <w:separator/>
      </w:r>
    </w:p>
  </w:footnote>
  <w:footnote w:type="continuationSeparator" w:id="0">
    <w:p w14:paraId="17E6755E" w14:textId="77777777" w:rsidR="00302677" w:rsidRDefault="00302677" w:rsidP="000317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E866" w14:textId="4FC1744D" w:rsidR="00E04C05" w:rsidRDefault="006155A3">
    <w:pPr>
      <w:pStyle w:val="En-tte"/>
    </w:pPr>
    <w:r>
      <w:rPr>
        <w:noProof/>
        <w:sz w:val="20"/>
        <w:szCs w:val="20"/>
        <w:lang w:val="fr-FR" w:eastAsia="fr-FR"/>
      </w:rPr>
      <w:drawing>
        <wp:anchor distT="0" distB="0" distL="114300" distR="114300" simplePos="0" relativeHeight="251670528" behindDoc="0" locked="0" layoutInCell="1" allowOverlap="1" wp14:anchorId="713CBE03" wp14:editId="69AE3426">
          <wp:simplePos x="0" y="0"/>
          <wp:positionH relativeFrom="rightMargin">
            <wp:posOffset>-3060700</wp:posOffset>
          </wp:positionH>
          <wp:positionV relativeFrom="page">
            <wp:posOffset>360045</wp:posOffset>
          </wp:positionV>
          <wp:extent cx="3058920" cy="304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1">
                    <a:extLst>
                      <a:ext uri="{28A0092B-C50C-407E-A947-70E740481C1C}">
                        <a14:useLocalDpi xmlns:a14="http://schemas.microsoft.com/office/drawing/2010/main" val="0"/>
                      </a:ext>
                    </a:extLst>
                  </a:blip>
                  <a:stretch>
                    <a:fillRect/>
                  </a:stretch>
                </pic:blipFill>
                <pic:spPr>
                  <a:xfrm>
                    <a:off x="0" y="0"/>
                    <a:ext cx="3058920" cy="304920"/>
                  </a:xfrm>
                  <a:prstGeom prst="rect">
                    <a:avLst/>
                  </a:prstGeom>
                </pic:spPr>
              </pic:pic>
            </a:graphicData>
          </a:graphic>
          <wp14:sizeRelH relativeFrom="margin">
            <wp14:pctWidth>0</wp14:pctWidth>
          </wp14:sizeRelH>
          <wp14:sizeRelV relativeFrom="margin">
            <wp14:pctHeight>0</wp14:pctHeight>
          </wp14:sizeRelV>
        </wp:anchor>
      </w:drawing>
    </w:r>
    <w:r w:rsidR="00E376F8">
      <w:rPr>
        <w:noProof/>
        <w:sz w:val="20"/>
        <w:szCs w:val="20"/>
        <w:lang w:val="fr-FR" w:eastAsia="fr-FR"/>
      </w:rPr>
      <mc:AlternateContent>
        <mc:Choice Requires="wps">
          <w:drawing>
            <wp:anchor distT="0" distB="0" distL="114300" distR="114300" simplePos="0" relativeHeight="251663360" behindDoc="0" locked="0" layoutInCell="1" allowOverlap="1" wp14:anchorId="6865B530" wp14:editId="528191C1">
              <wp:simplePos x="0" y="0"/>
              <wp:positionH relativeFrom="page">
                <wp:posOffset>720090</wp:posOffset>
              </wp:positionH>
              <wp:positionV relativeFrom="page">
                <wp:posOffset>1858</wp:posOffset>
              </wp:positionV>
              <wp:extent cx="63000" cy="1367280"/>
              <wp:effectExtent l="0" t="0" r="0" b="4445"/>
              <wp:wrapNone/>
              <wp:docPr id="7" name="Rectangle 7"/>
              <wp:cNvGraphicFramePr/>
              <a:graphic xmlns:a="http://schemas.openxmlformats.org/drawingml/2006/main">
                <a:graphicData uri="http://schemas.microsoft.com/office/word/2010/wordprocessingShape">
                  <wps:wsp>
                    <wps:cNvSpPr/>
                    <wps:spPr>
                      <a:xfrm>
                        <a:off x="0" y="0"/>
                        <a:ext cx="63000" cy="136728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0FD6CE" id="Rectangle 7" o:spid="_x0000_s1026" style="position:absolute;margin-left:56.7pt;margin-top:.15pt;width:4.95pt;height:10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sRlAIAAIQFAAAOAAAAZHJzL2Uyb0RvYy54bWysVEtv2zAMvg/YfxB0X+2kadIGdYqgRYcB&#10;RVu0HXpWZCk2IIsapcTJfv0o2XGf2GHYRRbFj6/PJM8vdo1hW4W+Blvw0VHOmbISytquC/7z6frb&#10;KWc+CFsKA1YVfK88v1h8/XLeurkaQwWmVMjIifXz1hW8CsHNs8zLSjXCH4FTlpQasBGBRFxnJYqW&#10;vDcmG+f5NGsBS4cglff0etUp+SL511rJcKe1V4GZglNuIZ2YzlU8s8W5mK9RuKqWfRriH7JoRG0p&#10;6ODqSgTBNlh/cNXUEsGDDkcSmgy0rqVKNVA1o/xdNY+VcCrVQuR4N9Dk/59bebu9R1aXBZ9xZkVD&#10;v+iBSBN2bRSbRXpa5+eEenT32EuerrHWncYmfqkKtkuU7gdK1S4wSY/T4zwn3iVpRsfT2fg0UZ69&#10;GDv04buChsVLwZGCJyLF9sYHCkjQAyTG8mDq8ro2Jgm4Xl0aZFtBf3eyPJtejWPGZPIGZmwEW4hm&#10;nTq+ZLGwrpR0C3ujIs7YB6WJEUp+nDJJvaiGOEJKZcOoU1WiVF34E6rzUNtgkXJJDqNnTfEH372D&#10;2OcffXdZ9vhoqlIrD8b53xLrjAeLFBlsGIyb2gJ+5sBQVX3kDn8gqaMmsrSCck/9gtANknfyuqb/&#10;diN8uBdIk0P/mrZBuKNDG2gLDv2Nswrw92fvEU8NTVrOWprEgvtfG4GKM/PDUqufjSaTOLpJmJzM&#10;xiTga83qtcZumkugdhjR3nEyXSM+mMNVIzTPtDSWMSqphJUUu+Ay4EG4DN2GoLUj1XKZYDSuToQb&#10;++hkdB5ZjX35tHsW6PrmDdT1t3CYWjF/18MdNlpaWG4C6Do1+AuvPd806qlx+rUUd8lrOaFelufi&#10;DwAAAP//AwBQSwMEFAAGAAgAAAAhAPUKBhDeAAAACAEAAA8AAABkcnMvZG93bnJldi54bWxMj81q&#10;wzAQhO+FvoPYQm+N/JO4xbUcSqGkPdYJhtw2lmqbWitjKYnz9t2cmtsOM8x+U6xnO4iTmXzvSEG8&#10;iEAYapzuqVWw2348vYDwAUnj4MgouBgP6/L+rsBcuzN9m1MVWsEl5HNU0IUw5lL6pjMW/cKNhtj7&#10;cZPFwHJqpZ7wzOV2kEkUZdJiT/yhw9G8d6b5rY5WQV1vdhd8rpe4/9x4vcr222r1pdTjw/z2CiKY&#10;OfyH4YrP6FAy08EdSXsxsI7TJUcVpCCudpLycVCQxKsMZFnI2wHlHwAAAP//AwBQSwECLQAUAAYA&#10;CAAAACEAtoM4kv4AAADhAQAAEwAAAAAAAAAAAAAAAAAAAAAAW0NvbnRlbnRfVHlwZXNdLnhtbFBL&#10;AQItABQABgAIAAAAIQA4/SH/1gAAAJQBAAALAAAAAAAAAAAAAAAAAC8BAABfcmVscy8ucmVsc1BL&#10;AQItABQABgAIAAAAIQBDIasRlAIAAIQFAAAOAAAAAAAAAAAAAAAAAC4CAABkcnMvZTJvRG9jLnht&#10;bFBLAQItABQABgAIAAAAIQD1CgYQ3gAAAAgBAAAPAAAAAAAAAAAAAAAAAO4EAABkcnMvZG93bnJl&#10;di54bWxQSwUGAAAAAAQABADzAAAA+QUAAAAA&#10;" fillcolor="#4a96d2" stroked="f" strokeweight="1pt">
              <w10:wrap anchorx="page" anchory="page"/>
            </v:rect>
          </w:pict>
        </mc:Fallback>
      </mc:AlternateContent>
    </w:r>
  </w:p>
  <w:p w14:paraId="0DD77024" w14:textId="77777777" w:rsidR="00E04C05" w:rsidRDefault="00E04C05">
    <w:pPr>
      <w:pStyle w:val="En-tte"/>
    </w:pPr>
  </w:p>
  <w:p w14:paraId="1CF5DBD0" w14:textId="77777777" w:rsidR="00A76BB0" w:rsidRDefault="00A76BB0">
    <w:pPr>
      <w:pStyle w:val="En-tte"/>
    </w:pPr>
  </w:p>
  <w:p w14:paraId="15DB7FEB" w14:textId="77777777" w:rsidR="00972480" w:rsidRDefault="00972480" w:rsidP="004938CA">
    <w:pPr>
      <w:pStyle w:val="En-tte"/>
      <w:spacing w:after="60"/>
      <w:ind w:left="238"/>
      <w:rPr>
        <w:rFonts w:ascii="Arial" w:hAnsi="Arial" w:cs="Arial"/>
        <w:color w:val="4A97D3"/>
        <w:sz w:val="20"/>
        <w:szCs w:val="20"/>
      </w:rPr>
    </w:pPr>
  </w:p>
  <w:p w14:paraId="20C71C89" w14:textId="77777777" w:rsidR="00972480" w:rsidRDefault="00972480" w:rsidP="00972480">
    <w:pPr>
      <w:pStyle w:val="En-tte"/>
      <w:ind w:left="238"/>
      <w:rPr>
        <w:rFonts w:ascii="Arial" w:hAnsi="Arial" w:cs="Arial"/>
        <w:color w:val="4A97D3"/>
        <w:sz w:val="20"/>
        <w:szCs w:val="20"/>
      </w:rPr>
    </w:pPr>
  </w:p>
  <w:p w14:paraId="1EFE8006" w14:textId="16A638B7" w:rsidR="00CB5C3A" w:rsidRPr="00972480" w:rsidRDefault="00EA3CA0" w:rsidP="00972480">
    <w:pPr>
      <w:pStyle w:val="En-tte"/>
      <w:ind w:left="238"/>
      <w:rPr>
        <w:rFonts w:ascii="Arial" w:hAnsi="Arial" w:cs="Arial"/>
      </w:rPr>
    </w:pPr>
    <w:r w:rsidRPr="00972480">
      <w:rPr>
        <w:rFonts w:ascii="Arial" w:hAnsi="Arial" w:cs="Arial"/>
        <w:color w:val="4A97D3"/>
        <w:sz w:val="20"/>
        <w:szCs w:val="20"/>
      </w:rPr>
      <w:t>M</w:t>
    </w:r>
    <w:r w:rsidR="000A4136">
      <w:rPr>
        <w:rFonts w:ascii="Arial" w:hAnsi="Arial" w:cs="Arial"/>
        <w:color w:val="4A97D3"/>
        <w:sz w:val="20"/>
        <w:szCs w:val="20"/>
      </w:rPr>
      <w:t>É</w:t>
    </w:r>
    <w:r w:rsidRPr="00972480">
      <w:rPr>
        <w:rFonts w:ascii="Arial" w:hAnsi="Arial" w:cs="Arial"/>
        <w:color w:val="4A97D3"/>
        <w:sz w:val="20"/>
        <w:szCs w:val="20"/>
      </w:rPr>
      <w:t>MORANDUM</w:t>
    </w:r>
    <w:r w:rsidR="006155A3">
      <w:rPr>
        <w:rFonts w:ascii="Arial" w:hAnsi="Arial" w:cs="Arial"/>
        <w:color w:val="4A97D3"/>
        <w:sz w:val="20"/>
        <w:szCs w:val="20"/>
      </w:rPr>
      <w:t xml:space="preserve"> INT</w:t>
    </w:r>
    <w:r w:rsidR="001D3284">
      <w:rPr>
        <w:rFonts w:ascii="Arial" w:hAnsi="Arial" w:cs="Arial"/>
        <w:color w:val="4A97D3"/>
        <w:sz w:val="20"/>
        <w:szCs w:val="20"/>
      </w:rPr>
      <w:t>É</w:t>
    </w:r>
    <w:r w:rsidR="006155A3">
      <w:rPr>
        <w:rFonts w:ascii="Arial" w:hAnsi="Arial" w:cs="Arial"/>
        <w:color w:val="4A97D3"/>
        <w:sz w:val="20"/>
        <w:szCs w:val="20"/>
      </w:rPr>
      <w:t>RIEU</w:t>
    </w:r>
    <w:r w:rsidR="001D3284">
      <w:rPr>
        <w:rFonts w:ascii="Arial" w:hAnsi="Arial" w:cs="Arial"/>
        <w:color w:val="4A97D3"/>
        <w:sz w:val="20"/>
        <w:szCs w:val="20"/>
      </w:rPr>
      <w:t>R</w:t>
    </w:r>
  </w:p>
  <w:p w14:paraId="6C131B82" w14:textId="0727B3D4" w:rsidR="00EE0163" w:rsidRDefault="00016918">
    <w:pPr>
      <w:pStyle w:val="En-tte"/>
    </w:pPr>
    <w:r>
      <w:rPr>
        <w:noProof/>
        <w:lang w:val="fr-FR" w:eastAsia="fr-FR"/>
      </w:rPr>
      <mc:AlternateContent>
        <mc:Choice Requires="wps">
          <w:drawing>
            <wp:anchor distT="0" distB="0" distL="114300" distR="114300" simplePos="0" relativeHeight="251669504" behindDoc="0" locked="0" layoutInCell="1" allowOverlap="1" wp14:anchorId="06355DAF" wp14:editId="4857A4E4">
              <wp:simplePos x="0" y="0"/>
              <wp:positionH relativeFrom="column">
                <wp:posOffset>-431800</wp:posOffset>
              </wp:positionH>
              <wp:positionV relativeFrom="page">
                <wp:posOffset>1259667</wp:posOffset>
              </wp:positionV>
              <wp:extent cx="380520" cy="117000"/>
              <wp:effectExtent l="0" t="0" r="635" b="10160"/>
              <wp:wrapNone/>
              <wp:docPr id="14" name="Text Box 14"/>
              <wp:cNvGraphicFramePr/>
              <a:graphic xmlns:a="http://schemas.openxmlformats.org/drawingml/2006/main">
                <a:graphicData uri="http://schemas.microsoft.com/office/word/2010/wordprocessingShape">
                  <wps:wsp>
                    <wps:cNvSpPr txBox="1"/>
                    <wps:spPr>
                      <a:xfrm>
                        <a:off x="0" y="0"/>
                        <a:ext cx="380520" cy="117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9117F3" w14:textId="16A789EA" w:rsidR="00016918" w:rsidRDefault="005448DE" w:rsidP="00016918">
                          <w:pPr>
                            <w:jc w:val="right"/>
                          </w:pPr>
                          <w:r w:rsidRPr="00704C4C">
                            <w:rPr>
                              <w:rFonts w:ascii="Arial" w:hAnsi="Arial" w:cs="Arial"/>
                              <w:color w:val="4495D1"/>
                              <w:sz w:val="18"/>
                              <w:szCs w:val="18"/>
                            </w:rPr>
                            <w:t xml:space="preserve">P. </w:t>
                          </w:r>
                          <w:r w:rsidR="00016918" w:rsidRPr="00704C4C">
                            <w:rPr>
                              <w:rFonts w:ascii="Arial" w:hAnsi="Arial" w:cs="Arial"/>
                              <w:color w:val="4495D1"/>
                              <w:sz w:val="18"/>
                              <w:szCs w:val="18"/>
                            </w:rPr>
                            <w:fldChar w:fldCharType="begin"/>
                          </w:r>
                          <w:r w:rsidR="00016918" w:rsidRPr="00704C4C">
                            <w:rPr>
                              <w:rFonts w:ascii="Arial" w:hAnsi="Arial" w:cs="Arial"/>
                              <w:color w:val="4495D1"/>
                              <w:sz w:val="18"/>
                              <w:szCs w:val="18"/>
                            </w:rPr>
                            <w:instrText xml:space="preserve"> PAGE  \* MERGEFORMAT </w:instrText>
                          </w:r>
                          <w:r w:rsidR="00016918" w:rsidRPr="00704C4C">
                            <w:rPr>
                              <w:rFonts w:ascii="Arial" w:hAnsi="Arial" w:cs="Arial"/>
                              <w:color w:val="4495D1"/>
                              <w:sz w:val="18"/>
                              <w:szCs w:val="18"/>
                            </w:rPr>
                            <w:fldChar w:fldCharType="separate"/>
                          </w:r>
                          <w:r w:rsidR="003D7164">
                            <w:rPr>
                              <w:rFonts w:ascii="Arial" w:hAnsi="Arial" w:cs="Arial"/>
                              <w:noProof/>
                              <w:color w:val="4495D1"/>
                              <w:sz w:val="18"/>
                              <w:szCs w:val="18"/>
                            </w:rPr>
                            <w:t>3</w:t>
                          </w:r>
                          <w:r w:rsidR="00016918" w:rsidRPr="00704C4C">
                            <w:rPr>
                              <w:rFonts w:ascii="Arial" w:hAnsi="Arial" w:cs="Arial"/>
                              <w:color w:val="4495D1"/>
                              <w:sz w:val="18"/>
                              <w:szCs w:val="18"/>
                            </w:rPr>
                            <w:fldChar w:fldCharType="end"/>
                          </w:r>
                          <w:r w:rsidR="00016918">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3D7164">
                            <w:rPr>
                              <w:rFonts w:ascii="Arial" w:hAnsi="Arial" w:cs="Arial"/>
                              <w:noProof/>
                              <w:color w:val="4495D1"/>
                              <w:sz w:val="18"/>
                              <w:szCs w:val="18"/>
                            </w:rPr>
                            <w:t>3</w:t>
                          </w:r>
                          <w:r w:rsidR="00EE0163">
                            <w:rPr>
                              <w:rFonts w:ascii="Arial" w:hAnsi="Arial" w:cs="Arial"/>
                              <w:color w:val="4495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55DAF" id="_x0000_t202" coordsize="21600,21600" o:spt="202" path="m,l,21600r21600,l21600,xe">
              <v:stroke joinstyle="miter"/>
              <v:path gradientshapeok="t" o:connecttype="rect"/>
            </v:shapetype>
            <v:shape id="Text Box 14" o:spid="_x0000_s1026" type="#_x0000_t202" style="position:absolute;margin-left:-34pt;margin-top:99.2pt;width:29.95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TawIAAEoFAAAOAAAAZHJzL2Uyb0RvYy54bWysVE1v2zAMvQ/YfxB0X+10X0VQp8hadBhQ&#10;tMXSoWdFlhpjsqhJSuzs1+9JttOu26XDLjJNPlLkI6nTs741bKd8aMhWfHZUcqaspLqxDxX/dnf5&#10;5oSzEIWthSGrKr5XgZ8tXr867dxcHdOGTK08QxAb5p2r+CZGNy+KIDeqFeGInLIwavKtiPj1D0Xt&#10;RYforSmOy/JD0ZGvnSepQoD2YjDyRY6vtZLxRuugIjMVR24xnz6f63QWi1Mxf/DCbRo5piH+IYtW&#10;NBaXHkJdiCjY1jd/hGob6SmQjkeS2oK0bqTKNaCaWfmsmtVGOJVrATnBHWgK/y+svN7detbU6N07&#10;zqxo0aM71Uf2iXoGFfjpXJgDtnIAxh56YCd9gDKV3Wvfpi8KYrCD6f2B3RRNQvn2pHx/DIuEaTb7&#10;WJaZ/eLR2fkQPytqWRIq7tG8zKnYXYWIRACdIOkuS5eNMbmBxv6mAHDQqDwBo3eqY8g3S3FvVPIy&#10;9qvSYCCnnRR59tS58WwnMDVCSmVjrjjHBTqhNO5+ieOIT65DVi9xPnjkm8nGg3PbWPKZpWdp19+n&#10;lPWAB39P6k5i7Nf92N811Xu019OwIMHJywZNuBIh3gqPjUDfsOXxBoc21FWcRomzDfmff9MnPAYV&#10;Vs46bFjFw4+t8Ioz88VihNM6ToKfhPUk2G17TqB/hvfDySzCwUczidpTe4/lX6ZbYBJW4q6Kx0k8&#10;j8Oe4/GQarnMICydE/HKrpxMoROdaaTu+nvh3Th3EQN7TdPuifmz8RuwydPSchtJN3k2E6EDiyPR&#10;WNg8suPjkl6Ep/8Z9fgELn4BAAD//wMAUEsDBBQABgAIAAAAIQCHNINN3wAAAAoBAAAPAAAAZHJz&#10;L2Rvd25yZXYueG1sTI8xT8MwFIR3pP4H6yGxpU4qFLkhTlVVMCEh0jAwOvFrYjV+DrHbhn+PmWA8&#10;3enuu3K32JFdcfbGkYRsnQJD6pw21Ev4aF4SAcwHRVqNjlDCN3rYVau7UhXa3ajG6zH0LJaQL5SE&#10;IYSp4Nx3A1rl125Cit7JzVaFKOee61ndYrkd+SZNc26VobgwqAkPA3bn48VK2H9S/Wy+3tr3+lSb&#10;ptmm9JqfpXy4X/ZPwAIu4S8Mv/gRHarI1LoLac9GCUku4pcQja14BBYTiciAtRI2WS6AVyX/f6H6&#10;AQAA//8DAFBLAQItABQABgAIAAAAIQC2gziS/gAAAOEBAAATAAAAAAAAAAAAAAAAAAAAAABbQ29u&#10;dGVudF9UeXBlc10ueG1sUEsBAi0AFAAGAAgAAAAhADj9If/WAAAAlAEAAAsAAAAAAAAAAAAAAAAA&#10;LwEAAF9yZWxzLy5yZWxzUEsBAi0AFAAGAAgAAAAhANaj8FNrAgAASgUAAA4AAAAAAAAAAAAAAAAA&#10;LgIAAGRycy9lMm9Eb2MueG1sUEsBAi0AFAAGAAgAAAAhAIc0g03fAAAACgEAAA8AAAAAAAAAAAAA&#10;AAAAxQQAAGRycy9kb3ducmV2LnhtbFBLBQYAAAAABAAEAPMAAADRBQAAAAA=&#10;" filled="f" stroked="f">
              <v:textbox inset="0,0,0,0">
                <w:txbxContent>
                  <w:p w14:paraId="6F9117F3" w14:textId="16A789EA" w:rsidR="00016918" w:rsidRDefault="005448DE" w:rsidP="00016918">
                    <w:pPr>
                      <w:jc w:val="right"/>
                    </w:pPr>
                    <w:r w:rsidRPr="00704C4C">
                      <w:rPr>
                        <w:rFonts w:ascii="Arial" w:hAnsi="Arial" w:cs="Arial"/>
                        <w:color w:val="4495D1"/>
                        <w:sz w:val="18"/>
                        <w:szCs w:val="18"/>
                      </w:rPr>
                      <w:t xml:space="preserve">P. </w:t>
                    </w:r>
                    <w:r w:rsidR="00016918" w:rsidRPr="00704C4C">
                      <w:rPr>
                        <w:rFonts w:ascii="Arial" w:hAnsi="Arial" w:cs="Arial"/>
                        <w:color w:val="4495D1"/>
                        <w:sz w:val="18"/>
                        <w:szCs w:val="18"/>
                      </w:rPr>
                      <w:fldChar w:fldCharType="begin"/>
                    </w:r>
                    <w:r w:rsidR="00016918" w:rsidRPr="00704C4C">
                      <w:rPr>
                        <w:rFonts w:ascii="Arial" w:hAnsi="Arial" w:cs="Arial"/>
                        <w:color w:val="4495D1"/>
                        <w:sz w:val="18"/>
                        <w:szCs w:val="18"/>
                      </w:rPr>
                      <w:instrText xml:space="preserve"> PAGE  \* MERGEFORMAT </w:instrText>
                    </w:r>
                    <w:r w:rsidR="00016918" w:rsidRPr="00704C4C">
                      <w:rPr>
                        <w:rFonts w:ascii="Arial" w:hAnsi="Arial" w:cs="Arial"/>
                        <w:color w:val="4495D1"/>
                        <w:sz w:val="18"/>
                        <w:szCs w:val="18"/>
                      </w:rPr>
                      <w:fldChar w:fldCharType="separate"/>
                    </w:r>
                    <w:r w:rsidR="003D7164">
                      <w:rPr>
                        <w:rFonts w:ascii="Arial" w:hAnsi="Arial" w:cs="Arial"/>
                        <w:noProof/>
                        <w:color w:val="4495D1"/>
                        <w:sz w:val="18"/>
                        <w:szCs w:val="18"/>
                      </w:rPr>
                      <w:t>3</w:t>
                    </w:r>
                    <w:r w:rsidR="00016918" w:rsidRPr="00704C4C">
                      <w:rPr>
                        <w:rFonts w:ascii="Arial" w:hAnsi="Arial" w:cs="Arial"/>
                        <w:color w:val="4495D1"/>
                        <w:sz w:val="18"/>
                        <w:szCs w:val="18"/>
                      </w:rPr>
                      <w:fldChar w:fldCharType="end"/>
                    </w:r>
                    <w:r w:rsidR="00016918">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3D7164">
                      <w:rPr>
                        <w:rFonts w:ascii="Arial" w:hAnsi="Arial" w:cs="Arial"/>
                        <w:noProof/>
                        <w:color w:val="4495D1"/>
                        <w:sz w:val="18"/>
                        <w:szCs w:val="18"/>
                      </w:rPr>
                      <w:t>3</w:t>
                    </w:r>
                    <w:r w:rsidR="00EE0163">
                      <w:rPr>
                        <w:rFonts w:ascii="Arial" w:hAnsi="Arial" w:cs="Arial"/>
                        <w:color w:val="4495D1"/>
                        <w:sz w:val="18"/>
                        <w:szCs w:val="18"/>
                      </w:rPr>
                      <w:fldChar w:fldCharType="end"/>
                    </w:r>
                  </w:p>
                </w:txbxContent>
              </v:textbox>
              <w10:wrap anchory="page"/>
            </v:shape>
          </w:pict>
        </mc:Fallback>
      </mc:AlternateContent>
    </w:r>
  </w:p>
  <w:p w14:paraId="78E66275" w14:textId="77777777" w:rsidR="00E04C05" w:rsidRDefault="00E04C05">
    <w:pPr>
      <w:pStyle w:val="En-tte"/>
    </w:pPr>
  </w:p>
  <w:p w14:paraId="2E3DDCE7" w14:textId="77777777" w:rsidR="00474F1A" w:rsidRDefault="00474F1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4398"/>
      <w:gridCol w:w="5808"/>
    </w:tblGrid>
    <w:tr w:rsidR="0082224A" w:rsidRPr="00031753" w14:paraId="374EA839" w14:textId="77777777" w:rsidTr="00474F1A">
      <w:tc>
        <w:tcPr>
          <w:tcW w:w="4398" w:type="dxa"/>
        </w:tcPr>
        <w:p w14:paraId="7B61F4BA" w14:textId="36A5BE03" w:rsidR="00031753" w:rsidRDefault="00A11C2E" w:rsidP="00E049BB">
          <w:pPr>
            <w:widowControl w:val="0"/>
            <w:autoSpaceDE w:val="0"/>
            <w:autoSpaceDN w:val="0"/>
            <w:adjustRightInd w:val="0"/>
            <w:rPr>
              <w:rFonts w:ascii="Arial" w:hAnsi="Arial" w:cs="Arial"/>
              <w:b/>
              <w:color w:val="4A96D2"/>
              <w:sz w:val="20"/>
              <w:szCs w:val="20"/>
              <w:lang w:val="fr-FR"/>
            </w:rPr>
          </w:pPr>
          <w:r w:rsidRPr="00BD5B2B">
            <w:rPr>
              <w:rFonts w:ascii="Arial" w:hAnsi="Arial" w:cs="Arial"/>
              <w:color w:val="000000" w:themeColor="text1"/>
              <w:sz w:val="20"/>
              <w:szCs w:val="20"/>
              <w:lang w:val="fr-FR"/>
            </w:rPr>
            <w:t xml:space="preserve">   </w:t>
          </w:r>
        </w:p>
        <w:p w14:paraId="77F680B3" w14:textId="77777777" w:rsidR="00E049BB" w:rsidRDefault="00E049BB" w:rsidP="00E049BB">
          <w:pPr>
            <w:widowControl w:val="0"/>
            <w:autoSpaceDE w:val="0"/>
            <w:autoSpaceDN w:val="0"/>
            <w:adjustRightInd w:val="0"/>
            <w:rPr>
              <w:rFonts w:ascii="Arial" w:hAnsi="Arial" w:cs="Arial"/>
              <w:b/>
              <w:color w:val="4A96D2"/>
              <w:sz w:val="20"/>
              <w:szCs w:val="20"/>
              <w:lang w:val="fr-FR"/>
            </w:rPr>
          </w:pPr>
        </w:p>
        <w:p w14:paraId="46B43A0E" w14:textId="77777777" w:rsidR="00E049BB" w:rsidRDefault="00E049BB" w:rsidP="00E049BB">
          <w:pPr>
            <w:widowControl w:val="0"/>
            <w:autoSpaceDE w:val="0"/>
            <w:autoSpaceDN w:val="0"/>
            <w:adjustRightInd w:val="0"/>
            <w:rPr>
              <w:rFonts w:ascii="Arial" w:hAnsi="Arial" w:cs="Arial"/>
              <w:b/>
              <w:color w:val="4A96D2"/>
              <w:sz w:val="20"/>
              <w:szCs w:val="20"/>
              <w:lang w:val="fr-FR"/>
            </w:rPr>
          </w:pPr>
        </w:p>
        <w:p w14:paraId="084C1318" w14:textId="7E7959CD" w:rsidR="00E049BB" w:rsidRPr="007B0F8E" w:rsidRDefault="00E049BB" w:rsidP="00E049BB">
          <w:pPr>
            <w:widowControl w:val="0"/>
            <w:autoSpaceDE w:val="0"/>
            <w:autoSpaceDN w:val="0"/>
            <w:adjustRightInd w:val="0"/>
            <w:rPr>
              <w:rFonts w:ascii="Arial" w:hAnsi="Arial" w:cs="Arial"/>
              <w:sz w:val="20"/>
              <w:szCs w:val="20"/>
              <w:lang w:val="fr-FR"/>
            </w:rPr>
          </w:pPr>
          <w:r>
            <w:rPr>
              <w:rFonts w:ascii="Arial" w:hAnsi="Arial" w:cs="Arial"/>
              <w:b/>
              <w:color w:val="4A96D2"/>
              <w:sz w:val="20"/>
              <w:szCs w:val="20"/>
              <w:lang w:val="fr-FR"/>
            </w:rPr>
            <w:t>Communiqué de presse</w:t>
          </w:r>
        </w:p>
      </w:tc>
      <w:tc>
        <w:tcPr>
          <w:tcW w:w="5808" w:type="dxa"/>
        </w:tcPr>
        <w:p w14:paraId="69853BA9" w14:textId="4AB19290" w:rsidR="00031753" w:rsidRPr="00031753" w:rsidRDefault="006155A3" w:rsidP="000B709F">
          <w:pPr>
            <w:pStyle w:val="En-tte"/>
            <w:jc w:val="right"/>
            <w:rPr>
              <w:sz w:val="20"/>
              <w:szCs w:val="20"/>
            </w:rPr>
          </w:pPr>
          <w:r>
            <w:rPr>
              <w:noProof/>
              <w:sz w:val="20"/>
              <w:szCs w:val="20"/>
              <w:lang w:val="fr-FR" w:eastAsia="fr-FR"/>
            </w:rPr>
            <w:drawing>
              <wp:inline distT="0" distB="0" distL="0" distR="0" wp14:anchorId="19506EDD" wp14:editId="73E33E39">
                <wp:extent cx="3060000" cy="305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1">
                          <a:extLst>
                            <a:ext uri="{28A0092B-C50C-407E-A947-70E740481C1C}">
                              <a14:useLocalDpi xmlns:a14="http://schemas.microsoft.com/office/drawing/2010/main" val="0"/>
                            </a:ext>
                          </a:extLst>
                        </a:blip>
                        <a:stretch>
                          <a:fillRect/>
                        </a:stretch>
                      </pic:blipFill>
                      <pic:spPr>
                        <a:xfrm>
                          <a:off x="0" y="0"/>
                          <a:ext cx="3060000" cy="305280"/>
                        </a:xfrm>
                        <a:prstGeom prst="rect">
                          <a:avLst/>
                        </a:prstGeom>
                      </pic:spPr>
                    </pic:pic>
                  </a:graphicData>
                </a:graphic>
              </wp:inline>
            </w:drawing>
          </w:r>
        </w:p>
      </w:tc>
    </w:tr>
  </w:tbl>
  <w:p w14:paraId="05B66177" w14:textId="77777777" w:rsidR="0030586F" w:rsidRDefault="0030586F">
    <w:pPr>
      <w:pStyle w:val="En-tte"/>
      <w:rPr>
        <w:sz w:val="20"/>
        <w:szCs w:val="20"/>
      </w:rPr>
    </w:pPr>
  </w:p>
  <w:p w14:paraId="74ABB27D" w14:textId="2EB8087F" w:rsidR="00031753" w:rsidRPr="0030586F" w:rsidRDefault="00016918">
    <w:pPr>
      <w:pStyle w:val="En-tte"/>
      <w:rPr>
        <w:rFonts w:ascii="Arial" w:hAnsi="Arial" w:cs="Arial"/>
      </w:rPr>
    </w:pPr>
    <w:r>
      <w:rPr>
        <w:noProof/>
        <w:lang w:val="fr-FR" w:eastAsia="fr-FR"/>
      </w:rPr>
      <mc:AlternateContent>
        <mc:Choice Requires="wps">
          <w:drawing>
            <wp:anchor distT="0" distB="0" distL="114300" distR="114300" simplePos="0" relativeHeight="251667456" behindDoc="0" locked="0" layoutInCell="1" allowOverlap="1" wp14:anchorId="069D319E" wp14:editId="59125158">
              <wp:simplePos x="0" y="0"/>
              <wp:positionH relativeFrom="column">
                <wp:posOffset>-431800</wp:posOffset>
              </wp:positionH>
              <wp:positionV relativeFrom="page">
                <wp:posOffset>1260475</wp:posOffset>
              </wp:positionV>
              <wp:extent cx="380520" cy="117000"/>
              <wp:effectExtent l="0" t="0" r="635" b="10160"/>
              <wp:wrapNone/>
              <wp:docPr id="13" name="Text Box 13"/>
              <wp:cNvGraphicFramePr/>
              <a:graphic xmlns:a="http://schemas.openxmlformats.org/drawingml/2006/main">
                <a:graphicData uri="http://schemas.microsoft.com/office/word/2010/wordprocessingShape">
                  <wps:wsp>
                    <wps:cNvSpPr txBox="1"/>
                    <wps:spPr>
                      <a:xfrm>
                        <a:off x="0" y="0"/>
                        <a:ext cx="380520" cy="117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786167" w14:textId="2CF0B205" w:rsidR="00016918" w:rsidRDefault="00016918" w:rsidP="00016918">
                          <w:pPr>
                            <w:jc w:val="right"/>
                          </w:pPr>
                          <w:r w:rsidRPr="00704C4C">
                            <w:rPr>
                              <w:rFonts w:ascii="Arial" w:hAnsi="Arial" w:cs="Arial"/>
                              <w:color w:val="4495D1"/>
                              <w:sz w:val="18"/>
                              <w:szCs w:val="18"/>
                            </w:rPr>
                            <w:t>p.</w:t>
                          </w:r>
                          <w:r w:rsidRPr="00704C4C">
                            <w:rPr>
                              <w:rFonts w:ascii="Arial" w:hAnsi="Arial" w:cs="Arial"/>
                              <w:color w:val="4495D1"/>
                              <w:sz w:val="18"/>
                              <w:szCs w:val="18"/>
                            </w:rPr>
                            <w:fldChar w:fldCharType="begin"/>
                          </w:r>
                          <w:r w:rsidRPr="00704C4C">
                            <w:rPr>
                              <w:rFonts w:ascii="Arial" w:hAnsi="Arial" w:cs="Arial"/>
                              <w:color w:val="4495D1"/>
                              <w:sz w:val="18"/>
                              <w:szCs w:val="18"/>
                            </w:rPr>
                            <w:instrText xml:space="preserve"> PAGE  \* MERGEFORMAT </w:instrText>
                          </w:r>
                          <w:r w:rsidRPr="00704C4C">
                            <w:rPr>
                              <w:rFonts w:ascii="Arial" w:hAnsi="Arial" w:cs="Arial"/>
                              <w:color w:val="4495D1"/>
                              <w:sz w:val="18"/>
                              <w:szCs w:val="18"/>
                            </w:rPr>
                            <w:fldChar w:fldCharType="separate"/>
                          </w:r>
                          <w:r w:rsidR="003D7164">
                            <w:rPr>
                              <w:rFonts w:ascii="Arial" w:hAnsi="Arial" w:cs="Arial"/>
                              <w:noProof/>
                              <w:color w:val="4495D1"/>
                              <w:sz w:val="18"/>
                              <w:szCs w:val="18"/>
                            </w:rPr>
                            <w:t>1</w:t>
                          </w:r>
                          <w:r w:rsidRPr="00704C4C">
                            <w:rPr>
                              <w:rFonts w:ascii="Arial" w:hAnsi="Arial" w:cs="Arial"/>
                              <w:color w:val="4495D1"/>
                              <w:sz w:val="18"/>
                              <w:szCs w:val="18"/>
                            </w:rPr>
                            <w:fldChar w:fldCharType="end"/>
                          </w:r>
                          <w:r>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3D7164">
                            <w:rPr>
                              <w:rFonts w:ascii="Arial" w:hAnsi="Arial" w:cs="Arial"/>
                              <w:noProof/>
                              <w:color w:val="4495D1"/>
                              <w:sz w:val="18"/>
                              <w:szCs w:val="18"/>
                            </w:rPr>
                            <w:t>3</w:t>
                          </w:r>
                          <w:r w:rsidR="00EE0163">
                            <w:rPr>
                              <w:rFonts w:ascii="Arial" w:hAnsi="Arial" w:cs="Arial"/>
                              <w:color w:val="4495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D319E" id="_x0000_t202" coordsize="21600,21600" o:spt="202" path="m,l,21600r21600,l21600,xe">
              <v:stroke joinstyle="miter"/>
              <v:path gradientshapeok="t" o:connecttype="rect"/>
            </v:shapetype>
            <v:shape id="Text Box 13" o:spid="_x0000_s1027" type="#_x0000_t202" style="position:absolute;margin-left:-34pt;margin-top:99.25pt;width:29.9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ubgIAAFEFAAAOAAAAZHJzL2Uyb0RvYy54bWysVMFu2zAMvQ/YPwi6r3ZabCuCOkXWosOA&#10;oi2WDj0rstQYk0VNUmJnX78n2U67bpcOu8g0+UiRj6TOzvvWsJ3yoSFb8dlRyZmykurGPlb82/3V&#10;u1POQhS2FoasqvheBX6+ePvmrHNzdUwbMrXyDEFsmHeu4psY3bwogtyoVoQjcsrCqMm3IuLXPxa1&#10;Fx2it6Y4LssPRUe+dp6kCgHay8HIFzm+1krGW62DisxUHLnFfPp8rtNZLM7E/NELt2nkmIb4hyxa&#10;0Vhcegh1KaJgW9/8EaptpKdAOh5JagvSupEq14BqZuWLalYb4VSuBeQEd6Ap/L+w8mZ351lTo3cn&#10;nFnRokf3qo/sE/UMKvDTuTAHbOUAjD30wE76AGUqu9e+TV8UxGAH0/sDuymahPLktHx/DIuEaTb7&#10;WJaZ/eLJ2fkQPytqWRIq7tG8zKnYXYeIRACdIOkuS1eNMbmBxv6mAHDQqDwBo3eqY8g3S3FvVPIy&#10;9qvSYCCnnRR59tSF8WwnMDVCSmVjrjjHBTqhNO5+jeOIT65DVq9xPnjkm8nGg3PbWPKZpRdp19+n&#10;lPWAB3/P6k5i7Nf90PqpnWuq9+iyp2FPgpNXDXpxLUK8Ex6LgfZh2eMtDm2oqziNEmcb8j//pk94&#10;zCusnHVYtIqHH1vhFWfmi8Ukp62cBD8J60mw2/aC0IUZnhEnswgHH80kak/tA96AZboFJmEl7qp4&#10;nMSLOKw73hCplssMwu45Ea/tyskUOrGaJuu+fxDejeMXMbc3NK2gmL+YwgGbPC0tt5F0k0c08Tqw&#10;OPKNvc2TO74x6WF4/p9RTy/h4hcAAAD//wMAUEsDBBQABgAIAAAAIQBKYBEP3wAAAAoBAAAPAAAA&#10;ZHJzL2Rvd25yZXYueG1sTI9BT4NAFITvJv6HzTPxRheaSABZmsboycRI8eBxYV+BlH2L7LbFf+/z&#10;pMfJTGa+KXerncQFFz86UpBsYhBInTMj9Qo+mpcoA+GDJqMnR6jgGz3sqtubUhfGXanGyyH0gkvI&#10;F1rBEMJcSOm7Aa32GzcjsXd0i9WB5dJLs+grl9tJbuM4lVaPxAuDnvFpwO50OFsF+0+qn8evt/a9&#10;PtZj0+QxvaYnpe7v1v0jiIBr+AvDLz6jQ8VMrTuT8WJSEKUZfwls5NkDCE5EWQKiVbBN0hxkVcr/&#10;F6ofAAAA//8DAFBLAQItABQABgAIAAAAIQC2gziS/gAAAOEBAAATAAAAAAAAAAAAAAAAAAAAAABb&#10;Q29udGVudF9UeXBlc10ueG1sUEsBAi0AFAAGAAgAAAAhADj9If/WAAAAlAEAAAsAAAAAAAAAAAAA&#10;AAAALwEAAF9yZWxzLy5yZWxzUEsBAi0AFAAGAAgAAAAhAD7Px+5uAgAAUQUAAA4AAAAAAAAAAAAA&#10;AAAALgIAAGRycy9lMm9Eb2MueG1sUEsBAi0AFAAGAAgAAAAhAEpgEQ/fAAAACgEAAA8AAAAAAAAA&#10;AAAAAAAAyAQAAGRycy9kb3ducmV2LnhtbFBLBQYAAAAABAAEAPMAAADUBQAAAAA=&#10;" filled="f" stroked="f">
              <v:textbox inset="0,0,0,0">
                <w:txbxContent>
                  <w:p w14:paraId="45786167" w14:textId="2CF0B205" w:rsidR="00016918" w:rsidRDefault="00016918" w:rsidP="00016918">
                    <w:pPr>
                      <w:jc w:val="right"/>
                    </w:pPr>
                    <w:r w:rsidRPr="00704C4C">
                      <w:rPr>
                        <w:rFonts w:ascii="Arial" w:hAnsi="Arial" w:cs="Arial"/>
                        <w:color w:val="4495D1"/>
                        <w:sz w:val="18"/>
                        <w:szCs w:val="18"/>
                      </w:rPr>
                      <w:t>p.</w:t>
                    </w:r>
                    <w:r w:rsidRPr="00704C4C">
                      <w:rPr>
                        <w:rFonts w:ascii="Arial" w:hAnsi="Arial" w:cs="Arial"/>
                        <w:color w:val="4495D1"/>
                        <w:sz w:val="18"/>
                        <w:szCs w:val="18"/>
                      </w:rPr>
                      <w:fldChar w:fldCharType="begin"/>
                    </w:r>
                    <w:r w:rsidRPr="00704C4C">
                      <w:rPr>
                        <w:rFonts w:ascii="Arial" w:hAnsi="Arial" w:cs="Arial"/>
                        <w:color w:val="4495D1"/>
                        <w:sz w:val="18"/>
                        <w:szCs w:val="18"/>
                      </w:rPr>
                      <w:instrText xml:space="preserve"> PAGE  \* MERGEFORMAT </w:instrText>
                    </w:r>
                    <w:r w:rsidRPr="00704C4C">
                      <w:rPr>
                        <w:rFonts w:ascii="Arial" w:hAnsi="Arial" w:cs="Arial"/>
                        <w:color w:val="4495D1"/>
                        <w:sz w:val="18"/>
                        <w:szCs w:val="18"/>
                      </w:rPr>
                      <w:fldChar w:fldCharType="separate"/>
                    </w:r>
                    <w:r w:rsidR="003D7164">
                      <w:rPr>
                        <w:rFonts w:ascii="Arial" w:hAnsi="Arial" w:cs="Arial"/>
                        <w:noProof/>
                        <w:color w:val="4495D1"/>
                        <w:sz w:val="18"/>
                        <w:szCs w:val="18"/>
                      </w:rPr>
                      <w:t>1</w:t>
                    </w:r>
                    <w:r w:rsidRPr="00704C4C">
                      <w:rPr>
                        <w:rFonts w:ascii="Arial" w:hAnsi="Arial" w:cs="Arial"/>
                        <w:color w:val="4495D1"/>
                        <w:sz w:val="18"/>
                        <w:szCs w:val="18"/>
                      </w:rPr>
                      <w:fldChar w:fldCharType="end"/>
                    </w:r>
                    <w:r>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3D7164">
                      <w:rPr>
                        <w:rFonts w:ascii="Arial" w:hAnsi="Arial" w:cs="Arial"/>
                        <w:noProof/>
                        <w:color w:val="4495D1"/>
                        <w:sz w:val="18"/>
                        <w:szCs w:val="18"/>
                      </w:rPr>
                      <w:t>3</w:t>
                    </w:r>
                    <w:r w:rsidR="00EE0163">
                      <w:rPr>
                        <w:rFonts w:ascii="Arial" w:hAnsi="Arial" w:cs="Arial"/>
                        <w:color w:val="4495D1"/>
                        <w:sz w:val="18"/>
                        <w:szCs w:val="18"/>
                      </w:rPr>
                      <w:fldChar w:fldCharType="end"/>
                    </w:r>
                  </w:p>
                </w:txbxContent>
              </v:textbox>
              <w10:wrap anchory="page"/>
            </v:shape>
          </w:pict>
        </mc:Fallback>
      </mc:AlternateContent>
    </w:r>
    <w:r w:rsidR="000B709F" w:rsidRPr="0030586F">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25DA29E8" wp14:editId="3D86830C">
              <wp:simplePos x="0" y="0"/>
              <wp:positionH relativeFrom="page">
                <wp:posOffset>720090</wp:posOffset>
              </wp:positionH>
              <wp:positionV relativeFrom="page">
                <wp:align>top</wp:align>
              </wp:positionV>
              <wp:extent cx="63000" cy="1367640"/>
              <wp:effectExtent l="0" t="0" r="0" b="4445"/>
              <wp:wrapNone/>
              <wp:docPr id="2" name="Rectangle 2"/>
              <wp:cNvGraphicFramePr/>
              <a:graphic xmlns:a="http://schemas.openxmlformats.org/drawingml/2006/main">
                <a:graphicData uri="http://schemas.microsoft.com/office/word/2010/wordprocessingShape">
                  <wps:wsp>
                    <wps:cNvSpPr/>
                    <wps:spPr>
                      <a:xfrm>
                        <a:off x="0" y="0"/>
                        <a:ext cx="63000" cy="136764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17DBFF" id="Rectangle 2" o:spid="_x0000_s1026" style="position:absolute;margin-left:56.7pt;margin-top:0;width:4.95pt;height:107.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hxlAIAAIQFAAAOAAAAZHJzL2Uyb0RvYy54bWysVFFP2zAQfp+0/2D5fSQtpYyqKaqKmCYh&#10;QMDEs+vYTSTH553dpt2v39lJAwO0h2kvju27++7uy+ebX+4bw3YKfQ224KOTnDNlJZS13RT8x9P1&#10;l6+c+SBsKQxYVfCD8vxy8fnTvHUzNYYKTKmQEYj1s9YVvArBzbLMy0o1wp+AU5aMGrARgY64yUoU&#10;LaE3Jhvn+TRrAUuHIJX3dHvVGfki4WutZLjT2qvATMGptpBWTOs6rtliLmYbFK6qZV+G+IcqGlFb&#10;SjpAXYkg2Bbrd1BNLRE86HAioclA61qq1AN1M8rfdPNYCadSL0SOdwNN/v/BytvdPbK6LPiYMysa&#10;+kUPRJqwG6PYONLTOj8jr0d3j/3J0zb2utfYxC91wfaJ0sNAqdoHJulyeprnxLsky+h0ej6dJMqz&#10;l2CHPnxT0LC4KThS8kSk2N34QAnJ9egSc3kwdXldG5MOuFmvDLKdoL87WV5Mr1LFFPKHm7HR2UIM&#10;6xDjTRYb61pJu3AwKvoZ+6A0MULFj1MlSYtqyCOkVDaMOlMlStWlP6M+j70NEan8BBiRNeUfsHuA&#10;qPP32F2VvX8MVUnKQ3D+t8K64CEiZQYbhuCmtoAfARjqqs/c+R9J6qiJLK2hPJBeELqH5J28rum/&#10;3Qgf7gXSy6F/TdMg3NGiDbQFh37HWQX466P76E+CJitnLb3EgvufW4GKM/PdktQvRhNSDQvpMDk7&#10;H9MBX1vWry1226yA5DCiueNk2kb/YI5bjdA809BYxqxkElZS7oLLgMfDKnQTgsaOVMtlcqPn6kS4&#10;sY9ORvDIatTl0/5ZoOvFG0j1t3B8tWL2RsOdb4y0sNwG0HUS+AuvPd/01JNw+rEUZ8nrc/J6GZ6L&#10;3wAAAP//AwBQSwMEFAAGAAgAAAAhAGQz0z7dAAAACAEAAA8AAABkcnMvZG93bnJldi54bWxMj09L&#10;w0AUxO+C32F5gje7+dcqMZsiglSPpiXQ22v2mQSzb0N226bf3u3JHocZZn5TrGcziBNNrresIF5E&#10;IIgbq3tuFey2H08vIJxH1jhYJgUXcrAu7+8KzLU98zedKt+KUMIuRwWd92MupWs6MugWdiQO3o+d&#10;DPogp1bqCc+h3AwyiaKVNNhzWOhwpPeOmt/qaBTU9WZ3wec6w/3nxunlar+tll9KPT7Mb68gPM3+&#10;PwxX/IAOZWA62CNrJ4ag4zQLUQXh0dVO0hTEQUESLzOQZSFvD5R/AAAA//8DAFBLAQItABQABgAI&#10;AAAAIQC2gziS/gAAAOEBAAATAAAAAAAAAAAAAAAAAAAAAABbQ29udGVudF9UeXBlc10ueG1sUEsB&#10;Ai0AFAAGAAgAAAAhADj9If/WAAAAlAEAAAsAAAAAAAAAAAAAAAAALwEAAF9yZWxzLy5yZWxzUEsB&#10;Ai0AFAAGAAgAAAAhAMRkqHGUAgAAhAUAAA4AAAAAAAAAAAAAAAAALgIAAGRycy9lMm9Eb2MueG1s&#10;UEsBAi0AFAAGAAgAAAAhAGQz0z7dAAAACAEAAA8AAAAAAAAAAAAAAAAA7gQAAGRycy9kb3ducmV2&#10;LnhtbFBLBQYAAAAABAAEAPMAAAD4BQAAAAA=&#10;" fillcolor="#4a96d2"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E893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246B9F"/>
    <w:multiLevelType w:val="hybridMultilevel"/>
    <w:tmpl w:val="B3CE7D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660059"/>
    <w:multiLevelType w:val="hybridMultilevel"/>
    <w:tmpl w:val="F7B09C54"/>
    <w:lvl w:ilvl="0" w:tplc="250C882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A3DB6"/>
    <w:multiLevelType w:val="hybridMultilevel"/>
    <w:tmpl w:val="4ABEB318"/>
    <w:lvl w:ilvl="0" w:tplc="74D44610">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62EF6"/>
    <w:multiLevelType w:val="hybridMultilevel"/>
    <w:tmpl w:val="C1C4EDAA"/>
    <w:lvl w:ilvl="0" w:tplc="250C882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C708C"/>
    <w:multiLevelType w:val="hybridMultilevel"/>
    <w:tmpl w:val="F22666CC"/>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3FA44201"/>
    <w:multiLevelType w:val="hybridMultilevel"/>
    <w:tmpl w:val="554800D2"/>
    <w:lvl w:ilvl="0" w:tplc="040C000F">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8D2447"/>
    <w:multiLevelType w:val="hybridMultilevel"/>
    <w:tmpl w:val="AD0E846C"/>
    <w:lvl w:ilvl="0" w:tplc="4C3C0E8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D8580A"/>
    <w:multiLevelType w:val="hybridMultilevel"/>
    <w:tmpl w:val="DF043B2A"/>
    <w:lvl w:ilvl="0" w:tplc="F5E4CB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6F142CD4"/>
    <w:multiLevelType w:val="hybridMultilevel"/>
    <w:tmpl w:val="EE548A6E"/>
    <w:lvl w:ilvl="0" w:tplc="0EF8A17C">
      <w:start w:val="1"/>
      <w:numFmt w:val="bullet"/>
      <w:lvlText w:val="–"/>
      <w:lvlJc w:val="left"/>
      <w:pPr>
        <w:tabs>
          <w:tab w:val="num" w:pos="720"/>
        </w:tabs>
        <w:ind w:left="720" w:hanging="360"/>
      </w:pPr>
      <w:rPr>
        <w:rFonts w:ascii="Times New Roman" w:hAnsi="Times New Roman" w:hint="default"/>
      </w:rPr>
    </w:lvl>
    <w:lvl w:ilvl="1" w:tplc="9F2A942A">
      <w:start w:val="1"/>
      <w:numFmt w:val="bullet"/>
      <w:lvlText w:val="–"/>
      <w:lvlJc w:val="left"/>
      <w:pPr>
        <w:tabs>
          <w:tab w:val="num" w:pos="1440"/>
        </w:tabs>
        <w:ind w:left="1440" w:hanging="360"/>
      </w:pPr>
      <w:rPr>
        <w:rFonts w:ascii="Times New Roman" w:hAnsi="Times New Roman" w:hint="default"/>
      </w:rPr>
    </w:lvl>
    <w:lvl w:ilvl="2" w:tplc="8CD6641C" w:tentative="1">
      <w:start w:val="1"/>
      <w:numFmt w:val="bullet"/>
      <w:lvlText w:val="–"/>
      <w:lvlJc w:val="left"/>
      <w:pPr>
        <w:tabs>
          <w:tab w:val="num" w:pos="2160"/>
        </w:tabs>
        <w:ind w:left="2160" w:hanging="360"/>
      </w:pPr>
      <w:rPr>
        <w:rFonts w:ascii="Times New Roman" w:hAnsi="Times New Roman" w:hint="default"/>
      </w:rPr>
    </w:lvl>
    <w:lvl w:ilvl="3" w:tplc="0BC01A7E" w:tentative="1">
      <w:start w:val="1"/>
      <w:numFmt w:val="bullet"/>
      <w:lvlText w:val="–"/>
      <w:lvlJc w:val="left"/>
      <w:pPr>
        <w:tabs>
          <w:tab w:val="num" w:pos="2880"/>
        </w:tabs>
        <w:ind w:left="2880" w:hanging="360"/>
      </w:pPr>
      <w:rPr>
        <w:rFonts w:ascii="Times New Roman" w:hAnsi="Times New Roman" w:hint="default"/>
      </w:rPr>
    </w:lvl>
    <w:lvl w:ilvl="4" w:tplc="DE4E171A" w:tentative="1">
      <w:start w:val="1"/>
      <w:numFmt w:val="bullet"/>
      <w:lvlText w:val="–"/>
      <w:lvlJc w:val="left"/>
      <w:pPr>
        <w:tabs>
          <w:tab w:val="num" w:pos="3600"/>
        </w:tabs>
        <w:ind w:left="3600" w:hanging="360"/>
      </w:pPr>
      <w:rPr>
        <w:rFonts w:ascii="Times New Roman" w:hAnsi="Times New Roman" w:hint="default"/>
      </w:rPr>
    </w:lvl>
    <w:lvl w:ilvl="5" w:tplc="82FC6E8C" w:tentative="1">
      <w:start w:val="1"/>
      <w:numFmt w:val="bullet"/>
      <w:lvlText w:val="–"/>
      <w:lvlJc w:val="left"/>
      <w:pPr>
        <w:tabs>
          <w:tab w:val="num" w:pos="4320"/>
        </w:tabs>
        <w:ind w:left="4320" w:hanging="360"/>
      </w:pPr>
      <w:rPr>
        <w:rFonts w:ascii="Times New Roman" w:hAnsi="Times New Roman" w:hint="default"/>
      </w:rPr>
    </w:lvl>
    <w:lvl w:ilvl="6" w:tplc="4D9263CE" w:tentative="1">
      <w:start w:val="1"/>
      <w:numFmt w:val="bullet"/>
      <w:lvlText w:val="–"/>
      <w:lvlJc w:val="left"/>
      <w:pPr>
        <w:tabs>
          <w:tab w:val="num" w:pos="5040"/>
        </w:tabs>
        <w:ind w:left="5040" w:hanging="360"/>
      </w:pPr>
      <w:rPr>
        <w:rFonts w:ascii="Times New Roman" w:hAnsi="Times New Roman" w:hint="default"/>
      </w:rPr>
    </w:lvl>
    <w:lvl w:ilvl="7" w:tplc="3AE23938" w:tentative="1">
      <w:start w:val="1"/>
      <w:numFmt w:val="bullet"/>
      <w:lvlText w:val="–"/>
      <w:lvlJc w:val="left"/>
      <w:pPr>
        <w:tabs>
          <w:tab w:val="num" w:pos="5760"/>
        </w:tabs>
        <w:ind w:left="5760" w:hanging="360"/>
      </w:pPr>
      <w:rPr>
        <w:rFonts w:ascii="Times New Roman" w:hAnsi="Times New Roman" w:hint="default"/>
      </w:rPr>
    </w:lvl>
    <w:lvl w:ilvl="8" w:tplc="A9E68FB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8"/>
  </w:num>
  <w:num w:numId="4">
    <w:abstractNumId w:val="9"/>
  </w:num>
  <w:num w:numId="5">
    <w:abstractNumId w:val="7"/>
  </w:num>
  <w:num w:numId="6">
    <w:abstractNumId w:val="3"/>
  </w:num>
  <w:num w:numId="7">
    <w:abstractNumId w:val="5"/>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71"/>
    <w:rsid w:val="00005A70"/>
    <w:rsid w:val="00016918"/>
    <w:rsid w:val="000214F7"/>
    <w:rsid w:val="00027324"/>
    <w:rsid w:val="00031753"/>
    <w:rsid w:val="00034EDB"/>
    <w:rsid w:val="00041138"/>
    <w:rsid w:val="000627CF"/>
    <w:rsid w:val="00071C5E"/>
    <w:rsid w:val="00077C83"/>
    <w:rsid w:val="00083189"/>
    <w:rsid w:val="000867B5"/>
    <w:rsid w:val="000867F4"/>
    <w:rsid w:val="000A4136"/>
    <w:rsid w:val="000A682E"/>
    <w:rsid w:val="000B2326"/>
    <w:rsid w:val="000B5582"/>
    <w:rsid w:val="000B709F"/>
    <w:rsid w:val="000C1DF9"/>
    <w:rsid w:val="000D4F6F"/>
    <w:rsid w:val="000D5D5D"/>
    <w:rsid w:val="000E299F"/>
    <w:rsid w:val="000E3A71"/>
    <w:rsid w:val="000F2F1E"/>
    <w:rsid w:val="0011196C"/>
    <w:rsid w:val="0011710A"/>
    <w:rsid w:val="0015238F"/>
    <w:rsid w:val="00152B58"/>
    <w:rsid w:val="00160DED"/>
    <w:rsid w:val="00161EC6"/>
    <w:rsid w:val="0016324C"/>
    <w:rsid w:val="00171FBD"/>
    <w:rsid w:val="00172676"/>
    <w:rsid w:val="00177871"/>
    <w:rsid w:val="0017794E"/>
    <w:rsid w:val="00182D0F"/>
    <w:rsid w:val="00186DB0"/>
    <w:rsid w:val="0019659D"/>
    <w:rsid w:val="001A08BA"/>
    <w:rsid w:val="001A37C1"/>
    <w:rsid w:val="001A4B85"/>
    <w:rsid w:val="001A5D60"/>
    <w:rsid w:val="001B11DC"/>
    <w:rsid w:val="001B47E0"/>
    <w:rsid w:val="001B4CF6"/>
    <w:rsid w:val="001B7719"/>
    <w:rsid w:val="001D1E34"/>
    <w:rsid w:val="001D3284"/>
    <w:rsid w:val="001E16D6"/>
    <w:rsid w:val="001E20A7"/>
    <w:rsid w:val="001E59D3"/>
    <w:rsid w:val="001E7CEE"/>
    <w:rsid w:val="001F468D"/>
    <w:rsid w:val="001F7F9A"/>
    <w:rsid w:val="002239FA"/>
    <w:rsid w:val="00234C10"/>
    <w:rsid w:val="00235C9E"/>
    <w:rsid w:val="00241DCD"/>
    <w:rsid w:val="00252737"/>
    <w:rsid w:val="00257BE2"/>
    <w:rsid w:val="0026299E"/>
    <w:rsid w:val="00277A3F"/>
    <w:rsid w:val="0028372B"/>
    <w:rsid w:val="00294EEE"/>
    <w:rsid w:val="00297907"/>
    <w:rsid w:val="00297A59"/>
    <w:rsid w:val="002D0323"/>
    <w:rsid w:val="002E5A43"/>
    <w:rsid w:val="002E6E54"/>
    <w:rsid w:val="002F19E7"/>
    <w:rsid w:val="00302677"/>
    <w:rsid w:val="0030586F"/>
    <w:rsid w:val="00340BDC"/>
    <w:rsid w:val="00341EB1"/>
    <w:rsid w:val="0035579C"/>
    <w:rsid w:val="003707FE"/>
    <w:rsid w:val="00372FE5"/>
    <w:rsid w:val="003732B8"/>
    <w:rsid w:val="003764F9"/>
    <w:rsid w:val="00376A6E"/>
    <w:rsid w:val="0039376F"/>
    <w:rsid w:val="003A1B30"/>
    <w:rsid w:val="003B2C8E"/>
    <w:rsid w:val="003B32CC"/>
    <w:rsid w:val="003B5568"/>
    <w:rsid w:val="003B693E"/>
    <w:rsid w:val="003D2F17"/>
    <w:rsid w:val="003D6C69"/>
    <w:rsid w:val="003D7164"/>
    <w:rsid w:val="003E5176"/>
    <w:rsid w:val="003F10E1"/>
    <w:rsid w:val="00402D5E"/>
    <w:rsid w:val="00402E60"/>
    <w:rsid w:val="0040385E"/>
    <w:rsid w:val="0040709B"/>
    <w:rsid w:val="004153B1"/>
    <w:rsid w:val="00416F31"/>
    <w:rsid w:val="0042491C"/>
    <w:rsid w:val="00424B14"/>
    <w:rsid w:val="00454CFC"/>
    <w:rsid w:val="00457B81"/>
    <w:rsid w:val="0046048E"/>
    <w:rsid w:val="004707D4"/>
    <w:rsid w:val="00474F1A"/>
    <w:rsid w:val="00484E94"/>
    <w:rsid w:val="00487F12"/>
    <w:rsid w:val="004926E4"/>
    <w:rsid w:val="004938CA"/>
    <w:rsid w:val="00497149"/>
    <w:rsid w:val="004A09C1"/>
    <w:rsid w:val="004B00AD"/>
    <w:rsid w:val="004B5038"/>
    <w:rsid w:val="004C4AD9"/>
    <w:rsid w:val="004C76D7"/>
    <w:rsid w:val="004C7C9B"/>
    <w:rsid w:val="004D4C89"/>
    <w:rsid w:val="004D66D2"/>
    <w:rsid w:val="004E1F69"/>
    <w:rsid w:val="004E2766"/>
    <w:rsid w:val="00500A07"/>
    <w:rsid w:val="00504D00"/>
    <w:rsid w:val="00505BC4"/>
    <w:rsid w:val="0053122F"/>
    <w:rsid w:val="005341ED"/>
    <w:rsid w:val="005448DE"/>
    <w:rsid w:val="0055744C"/>
    <w:rsid w:val="00560991"/>
    <w:rsid w:val="005672BE"/>
    <w:rsid w:val="00567912"/>
    <w:rsid w:val="00567F56"/>
    <w:rsid w:val="00570D60"/>
    <w:rsid w:val="00587C11"/>
    <w:rsid w:val="005921C9"/>
    <w:rsid w:val="005A0962"/>
    <w:rsid w:val="005A3255"/>
    <w:rsid w:val="005A5524"/>
    <w:rsid w:val="005D51A1"/>
    <w:rsid w:val="005D7F5F"/>
    <w:rsid w:val="005E423E"/>
    <w:rsid w:val="005E623F"/>
    <w:rsid w:val="005E6FBA"/>
    <w:rsid w:val="005F1DBD"/>
    <w:rsid w:val="005F2167"/>
    <w:rsid w:val="006050F5"/>
    <w:rsid w:val="00605420"/>
    <w:rsid w:val="00607EB4"/>
    <w:rsid w:val="006114AA"/>
    <w:rsid w:val="006155A3"/>
    <w:rsid w:val="0061598D"/>
    <w:rsid w:val="006227BF"/>
    <w:rsid w:val="006261CC"/>
    <w:rsid w:val="0063188D"/>
    <w:rsid w:val="00641BAC"/>
    <w:rsid w:val="00645B79"/>
    <w:rsid w:val="00657CB5"/>
    <w:rsid w:val="00663605"/>
    <w:rsid w:val="00673186"/>
    <w:rsid w:val="0067478C"/>
    <w:rsid w:val="0068287B"/>
    <w:rsid w:val="0069130B"/>
    <w:rsid w:val="00694F25"/>
    <w:rsid w:val="006A66EC"/>
    <w:rsid w:val="006C59F9"/>
    <w:rsid w:val="006E0D06"/>
    <w:rsid w:val="006E130E"/>
    <w:rsid w:val="006E3251"/>
    <w:rsid w:val="006F73EB"/>
    <w:rsid w:val="007048F2"/>
    <w:rsid w:val="00704C4C"/>
    <w:rsid w:val="0071168D"/>
    <w:rsid w:val="0071622C"/>
    <w:rsid w:val="00722087"/>
    <w:rsid w:val="0073146D"/>
    <w:rsid w:val="00760228"/>
    <w:rsid w:val="00760463"/>
    <w:rsid w:val="00762CAD"/>
    <w:rsid w:val="00780463"/>
    <w:rsid w:val="00786533"/>
    <w:rsid w:val="00787DA0"/>
    <w:rsid w:val="007B0F8E"/>
    <w:rsid w:val="007B2020"/>
    <w:rsid w:val="007B266B"/>
    <w:rsid w:val="007B69DE"/>
    <w:rsid w:val="007C7D7B"/>
    <w:rsid w:val="007D605B"/>
    <w:rsid w:val="007E5E47"/>
    <w:rsid w:val="007F01FF"/>
    <w:rsid w:val="008055E8"/>
    <w:rsid w:val="0082224A"/>
    <w:rsid w:val="00843423"/>
    <w:rsid w:val="0084398F"/>
    <w:rsid w:val="00855225"/>
    <w:rsid w:val="008724AB"/>
    <w:rsid w:val="008759E8"/>
    <w:rsid w:val="00877F10"/>
    <w:rsid w:val="008A647B"/>
    <w:rsid w:val="008D3ACF"/>
    <w:rsid w:val="008E749A"/>
    <w:rsid w:val="008F08DC"/>
    <w:rsid w:val="008F1C2C"/>
    <w:rsid w:val="00902046"/>
    <w:rsid w:val="00905085"/>
    <w:rsid w:val="00917BB7"/>
    <w:rsid w:val="00935836"/>
    <w:rsid w:val="00940284"/>
    <w:rsid w:val="0094758F"/>
    <w:rsid w:val="009519B3"/>
    <w:rsid w:val="00953E6F"/>
    <w:rsid w:val="00954583"/>
    <w:rsid w:val="00964207"/>
    <w:rsid w:val="00972480"/>
    <w:rsid w:val="00974D06"/>
    <w:rsid w:val="00981A72"/>
    <w:rsid w:val="009840FE"/>
    <w:rsid w:val="00985EAE"/>
    <w:rsid w:val="0098777F"/>
    <w:rsid w:val="00997032"/>
    <w:rsid w:val="009A427E"/>
    <w:rsid w:val="009A495A"/>
    <w:rsid w:val="009B1DEF"/>
    <w:rsid w:val="009B32A4"/>
    <w:rsid w:val="009B7379"/>
    <w:rsid w:val="009C7707"/>
    <w:rsid w:val="009E776C"/>
    <w:rsid w:val="009F3431"/>
    <w:rsid w:val="009F3D55"/>
    <w:rsid w:val="00A11C2E"/>
    <w:rsid w:val="00A11F02"/>
    <w:rsid w:val="00A20ED2"/>
    <w:rsid w:val="00A23715"/>
    <w:rsid w:val="00A2588D"/>
    <w:rsid w:val="00A32379"/>
    <w:rsid w:val="00A364E1"/>
    <w:rsid w:val="00A464C6"/>
    <w:rsid w:val="00A51704"/>
    <w:rsid w:val="00A55472"/>
    <w:rsid w:val="00A63339"/>
    <w:rsid w:val="00A66965"/>
    <w:rsid w:val="00A76BB0"/>
    <w:rsid w:val="00A76DDF"/>
    <w:rsid w:val="00A813C8"/>
    <w:rsid w:val="00A950E1"/>
    <w:rsid w:val="00AA33F5"/>
    <w:rsid w:val="00AB77B0"/>
    <w:rsid w:val="00AC3C8C"/>
    <w:rsid w:val="00AC3D60"/>
    <w:rsid w:val="00AD5D16"/>
    <w:rsid w:val="00AE0FD8"/>
    <w:rsid w:val="00AF0BA8"/>
    <w:rsid w:val="00AF4A2F"/>
    <w:rsid w:val="00AF603A"/>
    <w:rsid w:val="00B00522"/>
    <w:rsid w:val="00B00BD3"/>
    <w:rsid w:val="00B028C6"/>
    <w:rsid w:val="00B06DB5"/>
    <w:rsid w:val="00B07ECF"/>
    <w:rsid w:val="00B12CC0"/>
    <w:rsid w:val="00B211DE"/>
    <w:rsid w:val="00B2250C"/>
    <w:rsid w:val="00B23682"/>
    <w:rsid w:val="00B34371"/>
    <w:rsid w:val="00B4098E"/>
    <w:rsid w:val="00B413A0"/>
    <w:rsid w:val="00B46182"/>
    <w:rsid w:val="00B47D3C"/>
    <w:rsid w:val="00B5222C"/>
    <w:rsid w:val="00B54756"/>
    <w:rsid w:val="00B6175E"/>
    <w:rsid w:val="00B77848"/>
    <w:rsid w:val="00B80794"/>
    <w:rsid w:val="00B85B9D"/>
    <w:rsid w:val="00B8716D"/>
    <w:rsid w:val="00B90E85"/>
    <w:rsid w:val="00B91876"/>
    <w:rsid w:val="00B93644"/>
    <w:rsid w:val="00BA082E"/>
    <w:rsid w:val="00BA36B3"/>
    <w:rsid w:val="00BA4713"/>
    <w:rsid w:val="00BA7839"/>
    <w:rsid w:val="00BB584B"/>
    <w:rsid w:val="00BD5B2B"/>
    <w:rsid w:val="00BD624E"/>
    <w:rsid w:val="00C02CEB"/>
    <w:rsid w:val="00C036EF"/>
    <w:rsid w:val="00C102EA"/>
    <w:rsid w:val="00C14D0F"/>
    <w:rsid w:val="00C34008"/>
    <w:rsid w:val="00C3555D"/>
    <w:rsid w:val="00C43552"/>
    <w:rsid w:val="00C55463"/>
    <w:rsid w:val="00C675FD"/>
    <w:rsid w:val="00C74E48"/>
    <w:rsid w:val="00C7540C"/>
    <w:rsid w:val="00C76471"/>
    <w:rsid w:val="00C81C5F"/>
    <w:rsid w:val="00C82167"/>
    <w:rsid w:val="00C91B7E"/>
    <w:rsid w:val="00CA452A"/>
    <w:rsid w:val="00CA48ED"/>
    <w:rsid w:val="00CB5C3A"/>
    <w:rsid w:val="00CC09EA"/>
    <w:rsid w:val="00CE4049"/>
    <w:rsid w:val="00CE4A41"/>
    <w:rsid w:val="00CF43FC"/>
    <w:rsid w:val="00D01967"/>
    <w:rsid w:val="00D13684"/>
    <w:rsid w:val="00D20FA0"/>
    <w:rsid w:val="00D24619"/>
    <w:rsid w:val="00D3318A"/>
    <w:rsid w:val="00D40F62"/>
    <w:rsid w:val="00D51177"/>
    <w:rsid w:val="00D5390A"/>
    <w:rsid w:val="00D5761D"/>
    <w:rsid w:val="00D64D07"/>
    <w:rsid w:val="00D70964"/>
    <w:rsid w:val="00D92376"/>
    <w:rsid w:val="00D92B8C"/>
    <w:rsid w:val="00D9356E"/>
    <w:rsid w:val="00D94739"/>
    <w:rsid w:val="00DA4229"/>
    <w:rsid w:val="00DB2A72"/>
    <w:rsid w:val="00DC0F2D"/>
    <w:rsid w:val="00DC116C"/>
    <w:rsid w:val="00DC58E7"/>
    <w:rsid w:val="00DD0CFB"/>
    <w:rsid w:val="00DD0D25"/>
    <w:rsid w:val="00DD31D7"/>
    <w:rsid w:val="00DD7E3A"/>
    <w:rsid w:val="00DE17D2"/>
    <w:rsid w:val="00DE38A8"/>
    <w:rsid w:val="00DE5113"/>
    <w:rsid w:val="00DF6822"/>
    <w:rsid w:val="00E00477"/>
    <w:rsid w:val="00E049BB"/>
    <w:rsid w:val="00E04C05"/>
    <w:rsid w:val="00E13C6B"/>
    <w:rsid w:val="00E17375"/>
    <w:rsid w:val="00E30F27"/>
    <w:rsid w:val="00E354FE"/>
    <w:rsid w:val="00E35EC6"/>
    <w:rsid w:val="00E376F8"/>
    <w:rsid w:val="00E40955"/>
    <w:rsid w:val="00E50E86"/>
    <w:rsid w:val="00E51CA6"/>
    <w:rsid w:val="00E53B5D"/>
    <w:rsid w:val="00E53BF3"/>
    <w:rsid w:val="00E61DAE"/>
    <w:rsid w:val="00E63344"/>
    <w:rsid w:val="00E7589A"/>
    <w:rsid w:val="00E81286"/>
    <w:rsid w:val="00E8623F"/>
    <w:rsid w:val="00E8694C"/>
    <w:rsid w:val="00EA3CA0"/>
    <w:rsid w:val="00EB4D47"/>
    <w:rsid w:val="00EC0D0F"/>
    <w:rsid w:val="00EC1358"/>
    <w:rsid w:val="00EC2AC4"/>
    <w:rsid w:val="00ED0021"/>
    <w:rsid w:val="00ED3E8E"/>
    <w:rsid w:val="00ED5386"/>
    <w:rsid w:val="00ED54AF"/>
    <w:rsid w:val="00EE0163"/>
    <w:rsid w:val="00EE7B3D"/>
    <w:rsid w:val="00EF43BC"/>
    <w:rsid w:val="00F06A29"/>
    <w:rsid w:val="00F51CF5"/>
    <w:rsid w:val="00F5343B"/>
    <w:rsid w:val="00F54150"/>
    <w:rsid w:val="00F752F8"/>
    <w:rsid w:val="00F76A1B"/>
    <w:rsid w:val="00F8503C"/>
    <w:rsid w:val="00F96F33"/>
    <w:rsid w:val="00FA1BC9"/>
    <w:rsid w:val="00FA67F8"/>
    <w:rsid w:val="00FB2C43"/>
    <w:rsid w:val="00FC01C4"/>
    <w:rsid w:val="00FC37B7"/>
    <w:rsid w:val="00FD0661"/>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F2E38"/>
  <w15:docId w15:val="{282B6BBA-F9CB-413E-BE33-1CB7D8F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D51A1"/>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753"/>
    <w:pPr>
      <w:tabs>
        <w:tab w:val="center" w:pos="4680"/>
        <w:tab w:val="right" w:pos="9360"/>
      </w:tabs>
    </w:pPr>
  </w:style>
  <w:style w:type="character" w:customStyle="1" w:styleId="En-tteCar">
    <w:name w:val="En-tête Car"/>
    <w:basedOn w:val="Policepardfaut"/>
    <w:link w:val="En-tte"/>
    <w:uiPriority w:val="99"/>
    <w:rsid w:val="00031753"/>
  </w:style>
  <w:style w:type="paragraph" w:styleId="Pieddepage">
    <w:name w:val="footer"/>
    <w:basedOn w:val="Normal"/>
    <w:link w:val="PieddepageCar"/>
    <w:uiPriority w:val="99"/>
    <w:unhideWhenUsed/>
    <w:rsid w:val="00031753"/>
    <w:pPr>
      <w:tabs>
        <w:tab w:val="center" w:pos="4680"/>
        <w:tab w:val="right" w:pos="9360"/>
      </w:tabs>
    </w:pPr>
  </w:style>
  <w:style w:type="character" w:customStyle="1" w:styleId="PieddepageCar">
    <w:name w:val="Pied de page Car"/>
    <w:basedOn w:val="Policepardfaut"/>
    <w:link w:val="Pieddepage"/>
    <w:uiPriority w:val="99"/>
    <w:rsid w:val="00031753"/>
  </w:style>
  <w:style w:type="table" w:styleId="Grilledutableau">
    <w:name w:val="Table Grid"/>
    <w:basedOn w:val="TableauNormal"/>
    <w:uiPriority w:val="39"/>
    <w:rsid w:val="00031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11DE"/>
    <w:rPr>
      <w:color w:val="0563C1" w:themeColor="hyperlink"/>
      <w:u w:val="single"/>
    </w:rPr>
  </w:style>
  <w:style w:type="paragraph" w:styleId="Textedebulles">
    <w:name w:val="Balloon Text"/>
    <w:basedOn w:val="Normal"/>
    <w:link w:val="TextedebullesCar"/>
    <w:uiPriority w:val="99"/>
    <w:semiHidden/>
    <w:unhideWhenUsed/>
    <w:rsid w:val="00A11C2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11C2E"/>
    <w:rPr>
      <w:rFonts w:ascii="Lucida Grande" w:hAnsi="Lucida Grande" w:cs="Lucida Grande"/>
      <w:sz w:val="18"/>
      <w:szCs w:val="18"/>
    </w:rPr>
  </w:style>
  <w:style w:type="paragraph" w:styleId="Listepuces">
    <w:name w:val="List Bullet"/>
    <w:basedOn w:val="Normal"/>
    <w:uiPriority w:val="99"/>
    <w:unhideWhenUsed/>
    <w:rsid w:val="00BD5B2B"/>
    <w:pPr>
      <w:numPr>
        <w:numId w:val="1"/>
      </w:numPr>
      <w:contextualSpacing/>
    </w:pPr>
  </w:style>
  <w:style w:type="paragraph" w:styleId="Paragraphedeliste">
    <w:name w:val="List Paragraph"/>
    <w:basedOn w:val="Normal"/>
    <w:link w:val="ParagraphedelisteCar"/>
    <w:uiPriority w:val="34"/>
    <w:qFormat/>
    <w:rsid w:val="00D24619"/>
    <w:pPr>
      <w:ind w:left="720"/>
      <w:contextualSpacing/>
    </w:pPr>
  </w:style>
  <w:style w:type="character" w:customStyle="1" w:styleId="ParagraphedelisteCar">
    <w:name w:val="Paragraphe de liste Car"/>
    <w:link w:val="Paragraphedeliste"/>
    <w:uiPriority w:val="34"/>
    <w:locked/>
    <w:rsid w:val="00F5343B"/>
  </w:style>
  <w:style w:type="character" w:customStyle="1" w:styleId="Titre1Car">
    <w:name w:val="Titre 1 Car"/>
    <w:basedOn w:val="Policepardfaut"/>
    <w:link w:val="Titre1"/>
    <w:uiPriority w:val="9"/>
    <w:rsid w:val="005D51A1"/>
    <w:rPr>
      <w:rFonts w:ascii="Times New Roman" w:eastAsia="Times New Roman" w:hAnsi="Times New Roman" w:cs="Times New Roman"/>
      <w:b/>
      <w:bCs/>
      <w:kern w:val="36"/>
      <w:sz w:val="48"/>
      <w:szCs w:val="4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98813">
      <w:bodyDiv w:val="1"/>
      <w:marLeft w:val="0"/>
      <w:marRight w:val="0"/>
      <w:marTop w:val="0"/>
      <w:marBottom w:val="0"/>
      <w:divBdr>
        <w:top w:val="none" w:sz="0" w:space="0" w:color="auto"/>
        <w:left w:val="none" w:sz="0" w:space="0" w:color="auto"/>
        <w:bottom w:val="none" w:sz="0" w:space="0" w:color="auto"/>
        <w:right w:val="none" w:sz="0" w:space="0" w:color="auto"/>
      </w:divBdr>
    </w:div>
    <w:div w:id="1972981811">
      <w:bodyDiv w:val="1"/>
      <w:marLeft w:val="0"/>
      <w:marRight w:val="0"/>
      <w:marTop w:val="0"/>
      <w:marBottom w:val="0"/>
      <w:divBdr>
        <w:top w:val="none" w:sz="0" w:space="0" w:color="auto"/>
        <w:left w:val="none" w:sz="0" w:space="0" w:color="auto"/>
        <w:bottom w:val="none" w:sz="0" w:space="0" w:color="auto"/>
        <w:right w:val="none" w:sz="0" w:space="0" w:color="auto"/>
      </w:divBdr>
      <w:divsChild>
        <w:div w:id="1990787882">
          <w:marLeft w:val="1166"/>
          <w:marRight w:val="0"/>
          <w:marTop w:val="86"/>
          <w:marBottom w:val="0"/>
          <w:divBdr>
            <w:top w:val="none" w:sz="0" w:space="0" w:color="auto"/>
            <w:left w:val="none" w:sz="0" w:space="0" w:color="auto"/>
            <w:bottom w:val="none" w:sz="0" w:space="0" w:color="auto"/>
            <w:right w:val="none" w:sz="0" w:space="0" w:color="auto"/>
          </w:divBdr>
        </w:div>
        <w:div w:id="1718816191">
          <w:marLeft w:val="1166"/>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uro2@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1" ma:contentTypeDescription="Create a new document." ma:contentTypeScope="" ma:versionID="3cdfcba86682c29c2f37dab8414508da">
  <xsd:schema xmlns:xsd="http://www.w3.org/2001/XMLSchema" xmlns:xs="http://www.w3.org/2001/XMLSchema" xmlns:p="http://schemas.microsoft.com/office/2006/metadata/properties" xmlns:ns3="95e5e678-43ad-40d1-ac60-f89d2cdf5b98" targetNamespace="http://schemas.microsoft.com/office/2006/metadata/properties" ma:root="true" ma:fieldsID="ae5f07adddee42fe1bbc5d2dc1c7fba6" ns3:_="">
    <xsd:import namespace="95e5e678-43ad-40d1-ac60-f89d2cdf5b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9D3C5-26EA-4B2C-8343-669D8B5B7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A5CC16-7570-44C4-8628-F7188C763223}">
  <ds:schemaRefs>
    <ds:schemaRef ds:uri="http://schemas.microsoft.com/sharepoint/v3/contenttype/forms"/>
  </ds:schemaRefs>
</ds:datastoreItem>
</file>

<file path=customXml/itemProps3.xml><?xml version="1.0" encoding="utf-8"?>
<ds:datastoreItem xmlns:ds="http://schemas.openxmlformats.org/officeDocument/2006/customXml" ds:itemID="{6197C45D-B5BF-4F6F-BAA1-C4E8D7EB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3927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UNECA</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Teshome Yohannes Kifle</dc:creator>
  <cp:keywords/>
  <dc:description/>
  <cp:lastModifiedBy>Burkina Demain</cp:lastModifiedBy>
  <cp:revision>2</cp:revision>
  <cp:lastPrinted>2017-02-01T09:40:00Z</cp:lastPrinted>
  <dcterms:created xsi:type="dcterms:W3CDTF">2023-06-26T01:44:00Z</dcterms:created>
  <dcterms:modified xsi:type="dcterms:W3CDTF">2023-06-26T01:44:00Z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